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6C52" w14:textId="09F6E086" w:rsidR="0088602E" w:rsidRDefault="0088602E" w:rsidP="0088602E">
      <w:pPr>
        <w:spacing w:after="0" w:line="240" w:lineRule="auto"/>
        <w:rPr>
          <w:rFonts w:ascii="Tahoma" w:eastAsia="Times New Roman" w:hAnsi="Tahoma" w:cs="Tahoma"/>
          <w:b/>
          <w:color w:val="0B0C0C"/>
          <w:sz w:val="28"/>
          <w:szCs w:val="28"/>
          <w:lang w:eastAsia="en-GB"/>
        </w:rPr>
      </w:pPr>
      <w:r>
        <w:rPr>
          <w:rFonts w:ascii="Tahoma" w:hAnsi="Tahoma" w:cs="Tahoma"/>
          <w:noProof/>
          <w:lang w:eastAsia="en-GB"/>
        </w:rPr>
        <w:drawing>
          <wp:anchor distT="0" distB="0" distL="114300" distR="114300" simplePos="0" relativeHeight="251660288" behindDoc="1" locked="0" layoutInCell="1" allowOverlap="1" wp14:anchorId="220C42EE" wp14:editId="234CB855">
            <wp:simplePos x="0" y="0"/>
            <wp:positionH relativeFrom="margin">
              <wp:align>center</wp:align>
            </wp:positionH>
            <wp:positionV relativeFrom="paragraph">
              <wp:posOffset>0</wp:posOffset>
            </wp:positionV>
            <wp:extent cx="2369185" cy="2120900"/>
            <wp:effectExtent l="0" t="0" r="0" b="0"/>
            <wp:wrapTight wrapText="bothSides">
              <wp:wrapPolygon edited="0">
                <wp:start x="9205" y="970"/>
                <wp:lineTo x="7642" y="1746"/>
                <wp:lineTo x="5037" y="3686"/>
                <wp:lineTo x="4689" y="7566"/>
                <wp:lineTo x="2779" y="8925"/>
                <wp:lineTo x="2779" y="10089"/>
                <wp:lineTo x="5210" y="10671"/>
                <wp:lineTo x="6426" y="13775"/>
                <wp:lineTo x="2084" y="15133"/>
                <wp:lineTo x="1042" y="15715"/>
                <wp:lineTo x="1216" y="17655"/>
                <wp:lineTo x="2953" y="19789"/>
                <wp:lineTo x="3474" y="20177"/>
                <wp:lineTo x="7295" y="20177"/>
                <wp:lineTo x="16673" y="19789"/>
                <wp:lineTo x="20321" y="19013"/>
                <wp:lineTo x="20494" y="16297"/>
                <wp:lineTo x="19626" y="15521"/>
                <wp:lineTo x="15805" y="13775"/>
                <wp:lineTo x="16847" y="10671"/>
                <wp:lineTo x="16500" y="8537"/>
                <wp:lineTo x="16152" y="7566"/>
                <wp:lineTo x="18584" y="6984"/>
                <wp:lineTo x="18584" y="5044"/>
                <wp:lineTo x="15805" y="3880"/>
                <wp:lineTo x="13547" y="1746"/>
                <wp:lineTo x="12331" y="970"/>
                <wp:lineTo x="9205" y="97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185" cy="2120900"/>
                    </a:xfrm>
                    <a:prstGeom prst="rect">
                      <a:avLst/>
                    </a:prstGeom>
                  </pic:spPr>
                </pic:pic>
              </a:graphicData>
            </a:graphic>
            <wp14:sizeRelH relativeFrom="page">
              <wp14:pctWidth>0</wp14:pctWidth>
            </wp14:sizeRelH>
            <wp14:sizeRelV relativeFrom="page">
              <wp14:pctHeight>0</wp14:pctHeight>
            </wp14:sizeRelV>
          </wp:anchor>
        </w:drawing>
      </w:r>
    </w:p>
    <w:p w14:paraId="18F468BF" w14:textId="77777777" w:rsidR="0088602E" w:rsidRDefault="0088602E" w:rsidP="0088602E">
      <w:pPr>
        <w:spacing w:after="0" w:line="240" w:lineRule="auto"/>
        <w:rPr>
          <w:rFonts w:ascii="Tahoma" w:eastAsia="Times New Roman" w:hAnsi="Tahoma" w:cs="Tahoma"/>
          <w:b/>
          <w:color w:val="0B0C0C"/>
          <w:sz w:val="28"/>
          <w:szCs w:val="28"/>
          <w:lang w:eastAsia="en-GB"/>
        </w:rPr>
      </w:pPr>
    </w:p>
    <w:p w14:paraId="3FECF536" w14:textId="77777777" w:rsidR="0088602E" w:rsidRDefault="0088602E" w:rsidP="0088602E">
      <w:pPr>
        <w:spacing w:after="0" w:line="240" w:lineRule="auto"/>
        <w:rPr>
          <w:rFonts w:ascii="Tahoma" w:eastAsia="Times New Roman" w:hAnsi="Tahoma" w:cs="Tahoma"/>
          <w:b/>
          <w:color w:val="0B0C0C"/>
          <w:sz w:val="28"/>
          <w:szCs w:val="28"/>
          <w:lang w:eastAsia="en-GB"/>
        </w:rPr>
      </w:pPr>
    </w:p>
    <w:p w14:paraId="7964D012" w14:textId="4610CECE" w:rsidR="0088602E" w:rsidRDefault="0088602E" w:rsidP="0088602E">
      <w:pPr>
        <w:spacing w:after="0" w:line="240" w:lineRule="auto"/>
        <w:rPr>
          <w:rFonts w:ascii="Tahoma" w:eastAsia="Times New Roman" w:hAnsi="Tahoma" w:cs="Tahoma"/>
          <w:b/>
          <w:color w:val="0B0C0C"/>
          <w:sz w:val="28"/>
          <w:szCs w:val="28"/>
          <w:lang w:eastAsia="en-GB"/>
        </w:rPr>
      </w:pPr>
    </w:p>
    <w:p w14:paraId="545D0482" w14:textId="77777777" w:rsidR="0088602E" w:rsidRDefault="0088602E" w:rsidP="00986488">
      <w:pPr>
        <w:shd w:val="clear" w:color="auto" w:fill="FFFFFF"/>
        <w:spacing w:before="300" w:after="300" w:line="240" w:lineRule="auto"/>
        <w:rPr>
          <w:rFonts w:ascii="Tahoma" w:eastAsia="Times New Roman" w:hAnsi="Tahoma" w:cs="Tahoma"/>
          <w:color w:val="0B0C0C"/>
          <w:lang w:eastAsia="en-GB"/>
        </w:rPr>
      </w:pPr>
      <w:bookmarkStart w:id="0" w:name="_Definitions"/>
      <w:bookmarkStart w:id="1" w:name="_Initial_allegation_made"/>
      <w:bookmarkStart w:id="2" w:name="_[New]__Supply"/>
      <w:bookmarkStart w:id="3" w:name="_Initial_consideration"/>
      <w:bookmarkEnd w:id="0"/>
      <w:bookmarkEnd w:id="1"/>
      <w:bookmarkEnd w:id="2"/>
      <w:bookmarkEnd w:id="3"/>
    </w:p>
    <w:p w14:paraId="2AB29CF5" w14:textId="77777777" w:rsidR="0088602E" w:rsidRDefault="0088602E" w:rsidP="00986488">
      <w:pPr>
        <w:shd w:val="clear" w:color="auto" w:fill="FFFFFF"/>
        <w:spacing w:before="300" w:after="300" w:line="240" w:lineRule="auto"/>
        <w:rPr>
          <w:rFonts w:ascii="Tahoma" w:eastAsia="Times New Roman" w:hAnsi="Tahoma" w:cs="Tahoma"/>
          <w:color w:val="0B0C0C"/>
          <w:lang w:eastAsia="en-GB"/>
        </w:rPr>
      </w:pPr>
    </w:p>
    <w:p w14:paraId="5260989F" w14:textId="77777777" w:rsidR="0088602E" w:rsidRDefault="0088602E" w:rsidP="00986488">
      <w:pPr>
        <w:shd w:val="clear" w:color="auto" w:fill="FFFFFF"/>
        <w:spacing w:before="300" w:after="300" w:line="240" w:lineRule="auto"/>
        <w:rPr>
          <w:rFonts w:ascii="Tahoma" w:eastAsia="Times New Roman" w:hAnsi="Tahoma" w:cs="Tahoma"/>
          <w:color w:val="0B0C0C"/>
          <w:lang w:eastAsia="en-GB"/>
        </w:rPr>
      </w:pPr>
    </w:p>
    <w:p w14:paraId="505C294C" w14:textId="77777777" w:rsidR="0088602E" w:rsidRDefault="0088602E" w:rsidP="00986488">
      <w:pPr>
        <w:shd w:val="clear" w:color="auto" w:fill="FFFFFF"/>
        <w:spacing w:before="300" w:after="300" w:line="240" w:lineRule="auto"/>
        <w:rPr>
          <w:rFonts w:ascii="Tahoma" w:eastAsia="Times New Roman" w:hAnsi="Tahoma" w:cs="Tahoma"/>
          <w:color w:val="0B0C0C"/>
          <w:lang w:eastAsia="en-GB"/>
        </w:rPr>
      </w:pPr>
    </w:p>
    <w:p w14:paraId="269067D0" w14:textId="24148154" w:rsidR="0088602E" w:rsidRPr="0088602E" w:rsidRDefault="0088602E" w:rsidP="0088602E">
      <w:pPr>
        <w:shd w:val="clear" w:color="auto" w:fill="FFFFFF"/>
        <w:spacing w:before="300" w:after="300" w:line="240" w:lineRule="auto"/>
        <w:jc w:val="center"/>
        <w:rPr>
          <w:rFonts w:ascii="Tahoma" w:eastAsia="Times New Roman" w:hAnsi="Tahoma" w:cs="Tahoma"/>
          <w:b/>
          <w:color w:val="0B0C0C"/>
          <w:sz w:val="24"/>
          <w:szCs w:val="24"/>
          <w:lang w:eastAsia="en-GB"/>
        </w:rPr>
      </w:pPr>
      <w:r w:rsidRPr="0088602E">
        <w:rPr>
          <w:rFonts w:ascii="Tahoma" w:eastAsia="Times New Roman" w:hAnsi="Tahoma" w:cs="Tahoma"/>
          <w:b/>
          <w:color w:val="0B0C0C"/>
          <w:sz w:val="24"/>
          <w:szCs w:val="24"/>
          <w:lang w:eastAsia="en-GB"/>
        </w:rPr>
        <w:t>Uniform Policy Guidance</w:t>
      </w:r>
    </w:p>
    <w:p w14:paraId="4FBB0C61" w14:textId="29225E82" w:rsidR="00986488" w:rsidRDefault="00986488" w:rsidP="00986488">
      <w:pPr>
        <w:shd w:val="clear" w:color="auto" w:fill="FFFFFF"/>
        <w:spacing w:before="300" w:after="300" w:line="240" w:lineRule="auto"/>
        <w:rPr>
          <w:rFonts w:ascii="Tahoma" w:eastAsia="Times New Roman" w:hAnsi="Tahoma" w:cs="Tahoma"/>
          <w:color w:val="0B0C0C"/>
          <w:lang w:eastAsia="en-GB"/>
        </w:rPr>
      </w:pPr>
      <w:r w:rsidRPr="001A440C">
        <w:rPr>
          <w:rFonts w:ascii="Tahoma" w:eastAsia="Times New Roman" w:hAnsi="Tahoma" w:cs="Tahoma"/>
          <w:color w:val="0B0C0C"/>
          <w:lang w:eastAsia="en-GB"/>
        </w:rPr>
        <w:t xml:space="preserve">The board of trustees at Cheshire Academies Trust have delegated the development, implementation and approval of School Uniform policies to local governing bodies. </w:t>
      </w:r>
      <w:r>
        <w:rPr>
          <w:rFonts w:ascii="Tahoma" w:eastAsia="Times New Roman" w:hAnsi="Tahoma" w:cs="Tahoma"/>
          <w:color w:val="0B0C0C"/>
          <w:lang w:eastAsia="en-GB"/>
        </w:rPr>
        <w:t xml:space="preserve"> </w:t>
      </w:r>
    </w:p>
    <w:p w14:paraId="55D6CED0" w14:textId="77777777" w:rsidR="00986488" w:rsidRPr="006C44E4" w:rsidRDefault="00986488" w:rsidP="00986488">
      <w:pPr>
        <w:shd w:val="clear" w:color="auto" w:fill="FFFFFF"/>
        <w:spacing w:before="300" w:after="300" w:line="240" w:lineRule="auto"/>
        <w:rPr>
          <w:rFonts w:ascii="Tahoma" w:eastAsia="Times New Roman" w:hAnsi="Tahoma" w:cs="Tahoma"/>
          <w:color w:val="0B0C0C"/>
          <w:lang w:eastAsia="en-GB"/>
        </w:rPr>
      </w:pPr>
      <w:r w:rsidRPr="001A440C">
        <w:rPr>
          <w:rFonts w:ascii="Tahoma" w:eastAsia="Times New Roman" w:hAnsi="Tahoma" w:cs="Tahoma"/>
          <w:color w:val="0B0C0C"/>
          <w:lang w:eastAsia="en-GB"/>
        </w:rPr>
        <w:t>I</w:t>
      </w:r>
      <w:r w:rsidRPr="006C44E4">
        <w:rPr>
          <w:rFonts w:ascii="Tahoma" w:eastAsia="Times New Roman" w:hAnsi="Tahoma" w:cs="Tahoma"/>
          <w:color w:val="0B0C0C"/>
          <w:lang w:eastAsia="en-GB"/>
        </w:rPr>
        <w:t>t is for the governing board of a school to decide:</w:t>
      </w:r>
    </w:p>
    <w:p w14:paraId="2CC8D8C8" w14:textId="77777777" w:rsidR="00986488" w:rsidRPr="006C44E4" w:rsidRDefault="00986488" w:rsidP="00F21EEC">
      <w:pPr>
        <w:numPr>
          <w:ilvl w:val="0"/>
          <w:numId w:val="29"/>
        </w:numPr>
        <w:shd w:val="clear" w:color="auto" w:fill="FFFFFF"/>
        <w:tabs>
          <w:tab w:val="clear" w:pos="720"/>
          <w:tab w:val="num" w:pos="1440"/>
        </w:tabs>
        <w:spacing w:after="75" w:line="240" w:lineRule="auto"/>
        <w:ind w:left="1020"/>
        <w:rPr>
          <w:rFonts w:ascii="Tahoma" w:eastAsia="Times New Roman" w:hAnsi="Tahoma" w:cs="Tahoma"/>
          <w:color w:val="0B0C0C"/>
          <w:lang w:eastAsia="en-GB"/>
        </w:rPr>
      </w:pPr>
      <w:r w:rsidRPr="006C44E4">
        <w:rPr>
          <w:rFonts w:ascii="Tahoma" w:eastAsia="Times New Roman" w:hAnsi="Tahoma" w:cs="Tahoma"/>
          <w:color w:val="0B0C0C"/>
          <w:lang w:eastAsia="en-GB"/>
        </w:rPr>
        <w:t>rules about appearance</w:t>
      </w:r>
    </w:p>
    <w:p w14:paraId="3031349E" w14:textId="77777777" w:rsidR="00986488" w:rsidRPr="006C44E4" w:rsidRDefault="00986488" w:rsidP="00F21EEC">
      <w:pPr>
        <w:numPr>
          <w:ilvl w:val="0"/>
          <w:numId w:val="29"/>
        </w:numPr>
        <w:shd w:val="clear" w:color="auto" w:fill="FFFFFF"/>
        <w:tabs>
          <w:tab w:val="clear" w:pos="720"/>
          <w:tab w:val="num" w:pos="1440"/>
        </w:tabs>
        <w:spacing w:after="75" w:line="240" w:lineRule="auto"/>
        <w:ind w:left="1020"/>
        <w:rPr>
          <w:rFonts w:ascii="Tahoma" w:eastAsia="Times New Roman" w:hAnsi="Tahoma" w:cs="Tahoma"/>
          <w:color w:val="0B0C0C"/>
          <w:lang w:eastAsia="en-GB"/>
        </w:rPr>
      </w:pPr>
      <w:r w:rsidRPr="006C44E4">
        <w:rPr>
          <w:rFonts w:ascii="Tahoma" w:eastAsia="Times New Roman" w:hAnsi="Tahoma" w:cs="Tahoma"/>
          <w:color w:val="0B0C0C"/>
          <w:lang w:eastAsia="en-GB"/>
        </w:rPr>
        <w:t>whether there should be a school uniform policy and, if so, what that should be</w:t>
      </w:r>
    </w:p>
    <w:p w14:paraId="6ABC6192" w14:textId="77777777" w:rsidR="00986488" w:rsidRPr="001A440C" w:rsidRDefault="00986488" w:rsidP="00F21EEC">
      <w:pPr>
        <w:numPr>
          <w:ilvl w:val="0"/>
          <w:numId w:val="29"/>
        </w:numPr>
        <w:shd w:val="clear" w:color="auto" w:fill="FFFFFF"/>
        <w:tabs>
          <w:tab w:val="clear" w:pos="720"/>
          <w:tab w:val="num" w:pos="1440"/>
        </w:tabs>
        <w:spacing w:after="75" w:line="240" w:lineRule="auto"/>
        <w:ind w:left="1020"/>
        <w:rPr>
          <w:rFonts w:ascii="Tahoma" w:eastAsia="Times New Roman" w:hAnsi="Tahoma" w:cs="Tahoma"/>
          <w:color w:val="0B0C0C"/>
          <w:lang w:eastAsia="en-GB"/>
        </w:rPr>
      </w:pPr>
      <w:r w:rsidRPr="006C44E4">
        <w:rPr>
          <w:rFonts w:ascii="Tahoma" w:eastAsia="Times New Roman" w:hAnsi="Tahoma" w:cs="Tahoma"/>
          <w:color w:val="0B0C0C"/>
          <w:lang w:eastAsia="en-GB"/>
        </w:rPr>
        <w:t>how the uniform should be sourced</w:t>
      </w:r>
    </w:p>
    <w:p w14:paraId="57F80584" w14:textId="77777777" w:rsidR="00986488" w:rsidRPr="001A440C" w:rsidRDefault="00986488" w:rsidP="00986488">
      <w:pPr>
        <w:shd w:val="clear" w:color="auto" w:fill="FFFFFF"/>
        <w:spacing w:after="75" w:line="240" w:lineRule="auto"/>
        <w:ind w:left="720"/>
        <w:rPr>
          <w:rFonts w:ascii="Tahoma" w:eastAsia="Times New Roman" w:hAnsi="Tahoma" w:cs="Tahoma"/>
          <w:color w:val="0B0C0C"/>
          <w:lang w:eastAsia="en-GB"/>
        </w:rPr>
      </w:pPr>
    </w:p>
    <w:p w14:paraId="60F86CDF" w14:textId="3E7193ED" w:rsidR="00986488" w:rsidRPr="001A440C" w:rsidRDefault="00986488" w:rsidP="00986488">
      <w:pPr>
        <w:rPr>
          <w:rFonts w:ascii="Tahoma" w:eastAsia="Times New Roman" w:hAnsi="Tahoma" w:cs="Tahoma"/>
          <w:color w:val="0B0C0C"/>
          <w:lang w:eastAsia="en-GB"/>
        </w:rPr>
      </w:pPr>
      <w:r w:rsidRPr="001A440C">
        <w:rPr>
          <w:rFonts w:ascii="Tahoma" w:eastAsia="Times New Roman" w:hAnsi="Tahoma" w:cs="Tahoma"/>
          <w:color w:val="0B0C0C"/>
          <w:lang w:eastAsia="en-GB"/>
        </w:rPr>
        <w:t>In developing and implementing their school uniform policies, local governing bodies should engage with parents and carers and pupils</w:t>
      </w:r>
      <w:r w:rsidR="0088602E">
        <w:rPr>
          <w:rFonts w:ascii="Tahoma" w:eastAsia="Times New Roman" w:hAnsi="Tahoma" w:cs="Tahoma"/>
          <w:color w:val="0B0C0C"/>
          <w:lang w:eastAsia="en-GB"/>
        </w:rPr>
        <w:t xml:space="preserve"> and should consider </w:t>
      </w:r>
      <w:r w:rsidRPr="001A440C">
        <w:rPr>
          <w:rFonts w:ascii="Tahoma" w:eastAsia="Times New Roman" w:hAnsi="Tahoma" w:cs="Tahoma"/>
          <w:color w:val="0B0C0C"/>
          <w:lang w:eastAsia="en-GB"/>
        </w:rPr>
        <w:t>the statutory guidance on the cost of school uniforms including:</w:t>
      </w:r>
    </w:p>
    <w:p w14:paraId="357591A3" w14:textId="77777777" w:rsidR="00986488" w:rsidRPr="001A440C" w:rsidRDefault="00986488" w:rsidP="00F21EEC">
      <w:pPr>
        <w:pStyle w:val="ListParagraph"/>
        <w:numPr>
          <w:ilvl w:val="0"/>
          <w:numId w:val="30"/>
        </w:numPr>
        <w:spacing w:after="160" w:line="259" w:lineRule="auto"/>
        <w:ind w:left="1440"/>
        <w:rPr>
          <w:rFonts w:ascii="Tahoma" w:hAnsi="Tahoma" w:cs="Tahoma"/>
          <w:color w:val="0B0C0C"/>
          <w:szCs w:val="22"/>
          <w:lang w:eastAsia="en-GB"/>
        </w:rPr>
      </w:pPr>
      <w:r w:rsidRPr="001A440C">
        <w:rPr>
          <w:rFonts w:ascii="Tahoma" w:hAnsi="Tahoma" w:cs="Tahoma"/>
          <w:color w:val="0B0C0C"/>
          <w:szCs w:val="22"/>
          <w:lang w:eastAsia="en-GB"/>
        </w:rPr>
        <w:t>Schools should ensure that their uniform is affordable</w:t>
      </w:r>
    </w:p>
    <w:p w14:paraId="7A60DFE5" w14:textId="77777777" w:rsidR="00986488" w:rsidRPr="001A440C" w:rsidRDefault="00986488" w:rsidP="00986488">
      <w:pPr>
        <w:pStyle w:val="ListParagraph"/>
        <w:ind w:left="1440"/>
        <w:rPr>
          <w:rFonts w:ascii="Tahoma" w:hAnsi="Tahoma" w:cs="Tahoma"/>
          <w:color w:val="0B0C0C"/>
          <w:szCs w:val="22"/>
          <w:lang w:eastAsia="en-GB"/>
        </w:rPr>
      </w:pPr>
    </w:p>
    <w:p w14:paraId="717A518B"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In considering cost, schools will need to think about the total cost of school uniforms, taking into account all items of uniform or clothing parents will need to provide while their child is at the school.</w:t>
      </w:r>
    </w:p>
    <w:p w14:paraId="7C973D59" w14:textId="77777777" w:rsidR="00986488" w:rsidRPr="001A440C" w:rsidRDefault="00986488" w:rsidP="00986488">
      <w:pPr>
        <w:pStyle w:val="ListParagraph"/>
        <w:spacing w:before="300" w:after="300"/>
        <w:ind w:left="1440"/>
        <w:rPr>
          <w:rFonts w:ascii="Tahoma" w:hAnsi="Tahoma" w:cs="Tahoma"/>
          <w:color w:val="0B0C0C"/>
          <w:szCs w:val="22"/>
          <w:lang w:eastAsia="en-GB"/>
        </w:rPr>
      </w:pPr>
    </w:p>
    <w:p w14:paraId="51198946"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Schools should keep the use of branded items to a minimum.</w:t>
      </w:r>
    </w:p>
    <w:p w14:paraId="5BB42BB4" w14:textId="77777777" w:rsidR="00986488" w:rsidRPr="001A440C" w:rsidRDefault="00986488" w:rsidP="00986488">
      <w:pPr>
        <w:pStyle w:val="ListParagraph"/>
        <w:spacing w:before="300" w:after="300"/>
        <w:ind w:left="1440"/>
        <w:rPr>
          <w:rFonts w:ascii="Tahoma" w:hAnsi="Tahoma" w:cs="Tahoma"/>
          <w:color w:val="0B0C0C"/>
          <w:szCs w:val="22"/>
          <w:lang w:eastAsia="en-GB"/>
        </w:rPr>
      </w:pPr>
    </w:p>
    <w:p w14:paraId="29FD7A19"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A school’s uniform policy should be published on the school’s website, be available for all parents, including parents of prospective pupils, and be easily understood.</w:t>
      </w:r>
    </w:p>
    <w:p w14:paraId="7C41E586" w14:textId="77777777" w:rsidR="00986488" w:rsidRPr="001A440C" w:rsidRDefault="00986488" w:rsidP="00986488">
      <w:pPr>
        <w:pStyle w:val="ListParagraph"/>
        <w:spacing w:before="300" w:after="300"/>
        <w:ind w:left="1440"/>
        <w:rPr>
          <w:rFonts w:ascii="Tahoma" w:hAnsi="Tahoma" w:cs="Tahoma"/>
          <w:color w:val="0B0C0C"/>
          <w:szCs w:val="22"/>
          <w:lang w:eastAsia="en-GB"/>
        </w:rPr>
      </w:pPr>
    </w:p>
    <w:p w14:paraId="070F3AB9"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Schools should ensure that their uniform supplier arrangements give the highest priority to cost and value for money (including the quality and durability of the garment).</w:t>
      </w:r>
    </w:p>
    <w:p w14:paraId="6E4C7431" w14:textId="77777777" w:rsidR="00986488" w:rsidRPr="001A440C" w:rsidRDefault="00986488" w:rsidP="00986488">
      <w:pPr>
        <w:pStyle w:val="ListParagraph"/>
        <w:ind w:left="1440"/>
        <w:rPr>
          <w:rFonts w:ascii="Tahoma" w:hAnsi="Tahoma" w:cs="Tahoma"/>
          <w:color w:val="0B0C0C"/>
          <w:szCs w:val="22"/>
          <w:lang w:eastAsia="en-GB"/>
        </w:rPr>
      </w:pPr>
    </w:p>
    <w:p w14:paraId="0612635B" w14:textId="77777777" w:rsidR="00986488" w:rsidRPr="001A440C" w:rsidRDefault="00986488" w:rsidP="00986488">
      <w:pPr>
        <w:pStyle w:val="ListParagraph"/>
        <w:spacing w:before="300" w:after="300"/>
        <w:ind w:left="1440"/>
        <w:rPr>
          <w:rFonts w:ascii="Tahoma" w:hAnsi="Tahoma" w:cs="Tahoma"/>
          <w:color w:val="0B0C0C"/>
          <w:szCs w:val="22"/>
          <w:lang w:eastAsia="en-GB"/>
        </w:rPr>
      </w:pPr>
    </w:p>
    <w:p w14:paraId="0A7A4EBD"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Single supplier contracts should be avoided unless regular tendering competitions are run where more than one supplier can compete for the contract and where the best value for money is secured. This contract should be retendered at least every 5 years.</w:t>
      </w:r>
    </w:p>
    <w:p w14:paraId="112B5060" w14:textId="77777777" w:rsidR="00986488" w:rsidRPr="001A440C" w:rsidRDefault="00986488" w:rsidP="00986488">
      <w:pPr>
        <w:pStyle w:val="ListParagraph"/>
        <w:spacing w:before="300" w:after="300"/>
        <w:ind w:left="1440"/>
        <w:rPr>
          <w:rFonts w:ascii="Tahoma" w:hAnsi="Tahoma" w:cs="Tahoma"/>
          <w:color w:val="0B0C0C"/>
          <w:szCs w:val="22"/>
          <w:lang w:eastAsia="en-GB"/>
        </w:rPr>
      </w:pPr>
    </w:p>
    <w:p w14:paraId="45B730B1" w14:textId="77777777" w:rsidR="00986488" w:rsidRPr="001A440C" w:rsidRDefault="00986488" w:rsidP="00F21EEC">
      <w:pPr>
        <w:pStyle w:val="ListParagraph"/>
        <w:numPr>
          <w:ilvl w:val="0"/>
          <w:numId w:val="30"/>
        </w:numPr>
        <w:spacing w:before="300" w:after="300"/>
        <w:ind w:left="1440"/>
        <w:rPr>
          <w:rFonts w:ascii="Tahoma" w:hAnsi="Tahoma" w:cs="Tahoma"/>
          <w:color w:val="0B0C0C"/>
          <w:szCs w:val="22"/>
          <w:lang w:eastAsia="en-GB"/>
        </w:rPr>
      </w:pPr>
      <w:r w:rsidRPr="001A440C">
        <w:rPr>
          <w:rFonts w:ascii="Tahoma" w:hAnsi="Tahoma" w:cs="Tahoma"/>
          <w:color w:val="0B0C0C"/>
          <w:szCs w:val="22"/>
          <w:lang w:eastAsia="en-GB"/>
        </w:rPr>
        <w:t>Schools should ensure that second-hand uniforms are available for parents to acquire. Information on second-hand uniforms should be clear for parents of current and prospective pupils and published on the school’s website.</w:t>
      </w:r>
    </w:p>
    <w:p w14:paraId="1FD3CA86" w14:textId="77777777" w:rsidR="00986488" w:rsidRDefault="00986488" w:rsidP="00986488">
      <w:pPr>
        <w:rPr>
          <w:rFonts w:ascii="Tahoma" w:eastAsia="Times New Roman" w:hAnsi="Tahoma" w:cs="Tahoma"/>
          <w:color w:val="0B0C0C"/>
          <w:lang w:eastAsia="en-GB"/>
        </w:rPr>
      </w:pPr>
    </w:p>
    <w:p w14:paraId="348F3C07" w14:textId="77777777" w:rsidR="0088602E" w:rsidRDefault="0088602E" w:rsidP="00986488">
      <w:pPr>
        <w:spacing w:before="100" w:beforeAutospacing="1" w:after="100" w:afterAutospacing="1" w:line="240" w:lineRule="auto"/>
        <w:outlineLvl w:val="2"/>
        <w:rPr>
          <w:rFonts w:ascii="Tahoma" w:eastAsia="Times New Roman" w:hAnsi="Tahoma" w:cs="Tahoma"/>
          <w:b/>
          <w:bCs/>
          <w:lang w:eastAsia="en-GB"/>
        </w:rPr>
      </w:pPr>
    </w:p>
    <w:p w14:paraId="6B522726" w14:textId="77777777" w:rsidR="0088602E" w:rsidRDefault="0088602E" w:rsidP="00986488">
      <w:pPr>
        <w:spacing w:before="100" w:beforeAutospacing="1" w:after="100" w:afterAutospacing="1" w:line="240" w:lineRule="auto"/>
        <w:outlineLvl w:val="2"/>
        <w:rPr>
          <w:rFonts w:ascii="Tahoma" w:eastAsia="Times New Roman" w:hAnsi="Tahoma" w:cs="Tahoma"/>
          <w:b/>
          <w:bCs/>
          <w:lang w:eastAsia="en-GB"/>
        </w:rPr>
      </w:pPr>
    </w:p>
    <w:p w14:paraId="38BDBC6D" w14:textId="77777777" w:rsidR="0088602E" w:rsidRDefault="0088602E" w:rsidP="00986488">
      <w:pPr>
        <w:spacing w:before="100" w:beforeAutospacing="1" w:after="100" w:afterAutospacing="1" w:line="240" w:lineRule="auto"/>
        <w:outlineLvl w:val="2"/>
        <w:rPr>
          <w:rFonts w:ascii="Tahoma" w:eastAsia="Times New Roman" w:hAnsi="Tahoma" w:cs="Tahoma"/>
          <w:b/>
          <w:bCs/>
          <w:lang w:eastAsia="en-GB"/>
        </w:rPr>
      </w:pPr>
    </w:p>
    <w:p w14:paraId="5A609F6A" w14:textId="604EC8C4" w:rsidR="00986488" w:rsidRPr="006C44E4" w:rsidRDefault="00986488" w:rsidP="00986488">
      <w:pPr>
        <w:spacing w:before="100" w:beforeAutospacing="1" w:after="100" w:afterAutospacing="1" w:line="240" w:lineRule="auto"/>
        <w:outlineLvl w:val="2"/>
        <w:rPr>
          <w:rFonts w:ascii="Tahoma" w:eastAsia="Times New Roman" w:hAnsi="Tahoma" w:cs="Tahoma"/>
          <w:b/>
          <w:bCs/>
          <w:lang w:eastAsia="en-GB"/>
        </w:rPr>
      </w:pPr>
      <w:r w:rsidRPr="006C44E4">
        <w:rPr>
          <w:rFonts w:ascii="Tahoma" w:eastAsia="Times New Roman" w:hAnsi="Tahoma" w:cs="Tahoma"/>
          <w:b/>
          <w:bCs/>
          <w:lang w:eastAsia="en-GB"/>
        </w:rPr>
        <w:t>School Uniform Policy</w:t>
      </w:r>
    </w:p>
    <w:p w14:paraId="47D07C59" w14:textId="77777777" w:rsidR="00986488" w:rsidRPr="001A440C" w:rsidRDefault="00986488" w:rsidP="00F21EEC">
      <w:pPr>
        <w:pStyle w:val="ListParagraph"/>
        <w:numPr>
          <w:ilvl w:val="0"/>
          <w:numId w:val="33"/>
        </w:numPr>
        <w:spacing w:before="100" w:beforeAutospacing="1" w:after="100" w:afterAutospacing="1"/>
        <w:rPr>
          <w:rFonts w:ascii="Tahoma" w:hAnsi="Tahoma" w:cs="Tahoma"/>
          <w:b/>
          <w:bCs/>
          <w:lang w:eastAsia="en-GB"/>
        </w:rPr>
      </w:pPr>
      <w:r w:rsidRPr="001A440C">
        <w:rPr>
          <w:rFonts w:ascii="Tahoma" w:hAnsi="Tahoma" w:cs="Tahoma"/>
          <w:b/>
          <w:bCs/>
          <w:lang w:eastAsia="en-GB"/>
        </w:rPr>
        <w:t>Introduction</w:t>
      </w:r>
    </w:p>
    <w:p w14:paraId="243F502E"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1A440C">
        <w:rPr>
          <w:rFonts w:ascii="Tahoma" w:eastAsia="Times New Roman" w:hAnsi="Tahoma" w:cs="Tahoma"/>
          <w:color w:val="0B0C0C"/>
          <w:lang w:eastAsia="en-GB"/>
        </w:rPr>
        <w:t xml:space="preserve">The board of trustees at Cheshire Academies Trust have delegated the development, implementation and approval of School Uniform policies to local governing bodies. </w:t>
      </w:r>
      <w:r>
        <w:rPr>
          <w:rFonts w:ascii="Tahoma" w:eastAsia="Times New Roman" w:hAnsi="Tahoma" w:cs="Tahoma"/>
          <w:color w:val="0B0C0C"/>
          <w:lang w:eastAsia="en-GB"/>
        </w:rPr>
        <w:t xml:space="preserve"> This policy </w:t>
      </w:r>
      <w:r w:rsidRPr="006C44E4">
        <w:rPr>
          <w:rFonts w:ascii="Tahoma" w:eastAsia="Times New Roman" w:hAnsi="Tahoma" w:cs="Tahoma"/>
          <w:lang w:eastAsia="en-GB"/>
        </w:rPr>
        <w:t xml:space="preserve">is designed to meet statutory guidance on school uniforms, ensuring that it is affordable, inclusive, and supports the school ethos. The policy has been developed in consultation with parents, </w:t>
      </w:r>
      <w:r>
        <w:rPr>
          <w:rFonts w:ascii="Tahoma" w:eastAsia="Times New Roman" w:hAnsi="Tahoma" w:cs="Tahoma"/>
          <w:lang w:eastAsia="en-GB"/>
        </w:rPr>
        <w:t>pupils</w:t>
      </w:r>
      <w:r w:rsidRPr="006C44E4">
        <w:rPr>
          <w:rFonts w:ascii="Tahoma" w:eastAsia="Times New Roman" w:hAnsi="Tahoma" w:cs="Tahoma"/>
          <w:lang w:eastAsia="en-GB"/>
        </w:rPr>
        <w:t>, and staff to ensure it reflects the needs of the school community. Our uniform is intended to promote a sense of belonging and equality while being practical for daily activities.</w:t>
      </w:r>
    </w:p>
    <w:p w14:paraId="2BF3B321"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1A440C">
        <w:rPr>
          <w:rFonts w:ascii="Tahoma" w:eastAsia="Times New Roman" w:hAnsi="Tahoma" w:cs="Tahoma"/>
          <w:b/>
          <w:bCs/>
          <w:lang w:eastAsia="en-GB"/>
        </w:rPr>
        <w:t>2. Aims</w:t>
      </w:r>
    </w:p>
    <w:p w14:paraId="3F2BB83A" w14:textId="77777777" w:rsidR="00986488" w:rsidRPr="006C44E4" w:rsidRDefault="00986488" w:rsidP="00F21EEC">
      <w:pPr>
        <w:numPr>
          <w:ilvl w:val="0"/>
          <w:numId w:val="31"/>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 xml:space="preserve">To create a sense of identity and belonging among </w:t>
      </w:r>
      <w:r>
        <w:rPr>
          <w:rFonts w:ascii="Tahoma" w:eastAsia="Times New Roman" w:hAnsi="Tahoma" w:cs="Tahoma"/>
          <w:lang w:eastAsia="en-GB"/>
        </w:rPr>
        <w:t>pupils</w:t>
      </w:r>
      <w:r w:rsidRPr="006C44E4">
        <w:rPr>
          <w:rFonts w:ascii="Tahoma" w:eastAsia="Times New Roman" w:hAnsi="Tahoma" w:cs="Tahoma"/>
          <w:lang w:eastAsia="en-GB"/>
        </w:rPr>
        <w:t>.</w:t>
      </w:r>
    </w:p>
    <w:p w14:paraId="0B476E9A" w14:textId="77777777" w:rsidR="00986488" w:rsidRDefault="00986488" w:rsidP="00F21EEC">
      <w:pPr>
        <w:numPr>
          <w:ilvl w:val="0"/>
          <w:numId w:val="31"/>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 xml:space="preserve">To ensure that the cost of school uniform is reasonable </w:t>
      </w:r>
    </w:p>
    <w:p w14:paraId="4E6AC224" w14:textId="77777777" w:rsidR="00986488" w:rsidRPr="006C44E4" w:rsidRDefault="00986488" w:rsidP="00F21EEC">
      <w:pPr>
        <w:numPr>
          <w:ilvl w:val="0"/>
          <w:numId w:val="31"/>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To ensure that the uniform policy is inclusive and does not discriminate on any grounds.</w:t>
      </w:r>
    </w:p>
    <w:p w14:paraId="70A6C1C2" w14:textId="77777777" w:rsidR="00986488" w:rsidRPr="006C44E4" w:rsidRDefault="00986488" w:rsidP="00F21EEC">
      <w:pPr>
        <w:numPr>
          <w:ilvl w:val="0"/>
          <w:numId w:val="31"/>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 xml:space="preserve">To support </w:t>
      </w:r>
      <w:r>
        <w:rPr>
          <w:rFonts w:ascii="Tahoma" w:eastAsia="Times New Roman" w:hAnsi="Tahoma" w:cs="Tahoma"/>
          <w:lang w:eastAsia="en-GB"/>
        </w:rPr>
        <w:t>pupils</w:t>
      </w:r>
      <w:r w:rsidRPr="006C44E4">
        <w:rPr>
          <w:rFonts w:ascii="Tahoma" w:eastAsia="Times New Roman" w:hAnsi="Tahoma" w:cs="Tahoma"/>
          <w:lang w:eastAsia="en-GB"/>
        </w:rPr>
        <w:t xml:space="preserve"> in being ready to learn and participate in school activities.</w:t>
      </w:r>
    </w:p>
    <w:p w14:paraId="486411C8"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1A440C">
        <w:rPr>
          <w:rFonts w:ascii="Tahoma" w:eastAsia="Times New Roman" w:hAnsi="Tahoma" w:cs="Tahoma"/>
          <w:b/>
          <w:bCs/>
          <w:lang w:eastAsia="en-GB"/>
        </w:rPr>
        <w:t>3. Compliance with Statutory Guidance</w:t>
      </w:r>
    </w:p>
    <w:p w14:paraId="420B0B7C"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In line with the statutory guidance on school uniforms:</w:t>
      </w:r>
    </w:p>
    <w:p w14:paraId="3CC4681E" w14:textId="77777777" w:rsidR="00986488" w:rsidRPr="006C44E4" w:rsidRDefault="00986488" w:rsidP="00F21EEC">
      <w:pPr>
        <w:numPr>
          <w:ilvl w:val="0"/>
          <w:numId w:val="32"/>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The uniform policy is cost-effective, with options for purchasing items from various suppliers, including high street retailers.</w:t>
      </w:r>
    </w:p>
    <w:p w14:paraId="55DB1918" w14:textId="77777777" w:rsidR="00986488" w:rsidRPr="006C44E4" w:rsidRDefault="00986488" w:rsidP="00F21EEC">
      <w:pPr>
        <w:numPr>
          <w:ilvl w:val="0"/>
          <w:numId w:val="32"/>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 xml:space="preserve">The policy considers the needs of all </w:t>
      </w:r>
      <w:r>
        <w:rPr>
          <w:rFonts w:ascii="Tahoma" w:eastAsia="Times New Roman" w:hAnsi="Tahoma" w:cs="Tahoma"/>
          <w:lang w:eastAsia="en-GB"/>
        </w:rPr>
        <w:t>pupils</w:t>
      </w:r>
      <w:r w:rsidRPr="006C44E4">
        <w:rPr>
          <w:rFonts w:ascii="Tahoma" w:eastAsia="Times New Roman" w:hAnsi="Tahoma" w:cs="Tahoma"/>
          <w:lang w:eastAsia="en-GB"/>
        </w:rPr>
        <w:t>, including those with disabilities or special educational needs.</w:t>
      </w:r>
    </w:p>
    <w:p w14:paraId="515E9186" w14:textId="77777777" w:rsidR="00986488" w:rsidRPr="006C44E4" w:rsidRDefault="00986488" w:rsidP="00F21EEC">
      <w:pPr>
        <w:numPr>
          <w:ilvl w:val="0"/>
          <w:numId w:val="32"/>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Parents are given adequate notice of any changes to the uniform policy, ensuring they have time to plan and purchase necessary items.</w:t>
      </w:r>
    </w:p>
    <w:p w14:paraId="3401996C" w14:textId="77777777" w:rsidR="00986488" w:rsidRPr="006C44E4" w:rsidRDefault="00986488" w:rsidP="00F21EEC">
      <w:pPr>
        <w:numPr>
          <w:ilvl w:val="0"/>
          <w:numId w:val="32"/>
        </w:num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No single supplier is mandated for purchasing uniforms, allowing parents the freedom to choose affordable options.</w:t>
      </w:r>
    </w:p>
    <w:p w14:paraId="6C70445C" w14:textId="5FD9F184" w:rsidR="00986488" w:rsidRPr="00986488" w:rsidRDefault="00986488" w:rsidP="00986488">
      <w:pPr>
        <w:spacing w:before="100" w:beforeAutospacing="1" w:after="100" w:afterAutospacing="1" w:line="276" w:lineRule="auto"/>
        <w:rPr>
          <w:rFonts w:ascii="Tahoma" w:eastAsia="Times New Roman" w:hAnsi="Tahoma" w:cs="Tahoma"/>
          <w:b/>
          <w:bCs/>
          <w:lang w:eastAsia="en-GB"/>
        </w:rPr>
      </w:pPr>
      <w:r w:rsidRPr="001A440C">
        <w:rPr>
          <w:rFonts w:ascii="Tahoma" w:eastAsia="Times New Roman" w:hAnsi="Tahoma" w:cs="Tahoma"/>
          <w:b/>
          <w:bCs/>
          <w:lang w:eastAsia="en-GB"/>
        </w:rPr>
        <w:t>4. Uniform Requirements</w:t>
      </w:r>
    </w:p>
    <w:p w14:paraId="230D4A27" w14:textId="6F39AF87" w:rsidR="00F21EEC" w:rsidRPr="00F21EEC" w:rsidRDefault="00F21EEC" w:rsidP="00F21EEC">
      <w:pPr>
        <w:numPr>
          <w:ilvl w:val="0"/>
          <w:numId w:val="34"/>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 xml:space="preserve">Red </w:t>
      </w:r>
      <w:proofErr w:type="spellStart"/>
      <w:r w:rsidRPr="00F21EEC">
        <w:rPr>
          <w:rFonts w:ascii="Tahoma" w:eastAsia="Times New Roman" w:hAnsi="Tahoma" w:cs="Tahoma"/>
          <w:lang w:eastAsia="en-GB"/>
        </w:rPr>
        <w:t>v-necked</w:t>
      </w:r>
      <w:proofErr w:type="spellEnd"/>
      <w:r w:rsidRPr="00F21EEC">
        <w:rPr>
          <w:rFonts w:ascii="Tahoma" w:eastAsia="Times New Roman" w:hAnsi="Tahoma" w:cs="Tahoma"/>
          <w:lang w:eastAsia="en-GB"/>
        </w:rPr>
        <w:t xml:space="preserve"> sweatshirts or cardigans with</w:t>
      </w:r>
      <w:r>
        <w:rPr>
          <w:rFonts w:ascii="Tahoma" w:eastAsia="Times New Roman" w:hAnsi="Tahoma" w:cs="Tahoma"/>
          <w:lang w:eastAsia="en-GB"/>
        </w:rPr>
        <w:t xml:space="preserve"> or without</w:t>
      </w:r>
      <w:r w:rsidRPr="00F21EEC">
        <w:rPr>
          <w:rFonts w:ascii="Tahoma" w:eastAsia="Times New Roman" w:hAnsi="Tahoma" w:cs="Tahoma"/>
          <w:lang w:eastAsia="en-GB"/>
        </w:rPr>
        <w:t xml:space="preserve"> embroidered logo</w:t>
      </w:r>
    </w:p>
    <w:p w14:paraId="1BE53E9E" w14:textId="77777777" w:rsidR="00F21EEC" w:rsidRDefault="00F21EEC" w:rsidP="00F21EEC">
      <w:pPr>
        <w:numPr>
          <w:ilvl w:val="0"/>
          <w:numId w:val="34"/>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There is a choice of white shirt &amp; tie or a plain white polo shirt without a tie. </w:t>
      </w:r>
    </w:p>
    <w:p w14:paraId="3F1907A5" w14:textId="76FE7BEE" w:rsidR="00F21EEC" w:rsidRPr="00F21EEC" w:rsidRDefault="00F21EEC" w:rsidP="00F21EEC">
      <w:pPr>
        <w:numPr>
          <w:ilvl w:val="0"/>
          <w:numId w:val="34"/>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Ties are optional - details are as follows:</w:t>
      </w:r>
    </w:p>
    <w:p w14:paraId="3E471BEF" w14:textId="77777777" w:rsidR="00F21EEC" w:rsidRPr="00F21EEC" w:rsidRDefault="00F21EEC" w:rsidP="00F21EEC">
      <w:pPr>
        <w:shd w:val="clear" w:color="auto" w:fill="FFFFFF"/>
        <w:spacing w:before="100" w:beforeAutospacing="1" w:after="100" w:afterAutospacing="1" w:line="240" w:lineRule="auto"/>
        <w:ind w:left="2520" w:firstLine="360"/>
        <w:rPr>
          <w:rFonts w:ascii="Tahoma" w:eastAsia="Times New Roman" w:hAnsi="Tahoma" w:cs="Tahoma"/>
          <w:lang w:eastAsia="en-GB"/>
        </w:rPr>
      </w:pPr>
      <w:r w:rsidRPr="00F21EEC">
        <w:rPr>
          <w:rFonts w:ascii="Tahoma" w:eastAsia="Times New Roman" w:hAnsi="Tahoma" w:cs="Tahoma"/>
          <w:lang w:eastAsia="en-GB"/>
        </w:rPr>
        <w:t>red &amp; grey striped tie (Infants)</w:t>
      </w:r>
    </w:p>
    <w:p w14:paraId="3E29A80F" w14:textId="4BEE77E7" w:rsidR="00F21EEC" w:rsidRPr="00F21EEC" w:rsidRDefault="00F21EEC" w:rsidP="00F21EEC">
      <w:pPr>
        <w:shd w:val="clear" w:color="auto" w:fill="FFFFFF"/>
        <w:spacing w:before="100" w:beforeAutospacing="1" w:after="100" w:afterAutospacing="1" w:line="240" w:lineRule="auto"/>
        <w:ind w:left="2160" w:firstLine="720"/>
        <w:rPr>
          <w:rFonts w:ascii="Tahoma" w:eastAsia="Times New Roman" w:hAnsi="Tahoma" w:cs="Tahoma"/>
          <w:lang w:eastAsia="en-GB"/>
        </w:rPr>
      </w:pPr>
      <w:r w:rsidRPr="00F21EEC">
        <w:rPr>
          <w:rFonts w:ascii="Tahoma" w:eastAsia="Times New Roman" w:hAnsi="Tahoma" w:cs="Tahoma"/>
          <w:lang w:eastAsia="en-GB"/>
        </w:rPr>
        <w:t>red, grey &amp; your child’s team colour striped tie (Juniors)</w:t>
      </w:r>
    </w:p>
    <w:p w14:paraId="5F212DCD" w14:textId="77777777"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Grey trousers/shorts/pinafore/skirt</w:t>
      </w:r>
    </w:p>
    <w:p w14:paraId="16E6EFF6" w14:textId="167AA56C" w:rsid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Summer dresses in red gingham or stripes may be worn </w:t>
      </w:r>
    </w:p>
    <w:p w14:paraId="260C15BA" w14:textId="77777777" w:rsidR="00F21EEC" w:rsidRPr="00F21EEC" w:rsidRDefault="00F21EEC" w:rsidP="00F21EEC">
      <w:pPr>
        <w:shd w:val="clear" w:color="auto" w:fill="FFFFFF"/>
        <w:spacing w:before="100" w:beforeAutospacing="1" w:after="100" w:afterAutospacing="1" w:line="240" w:lineRule="auto"/>
        <w:ind w:left="720"/>
        <w:rPr>
          <w:rFonts w:ascii="Tahoma" w:eastAsia="Times New Roman" w:hAnsi="Tahoma" w:cs="Tahoma"/>
          <w:lang w:eastAsia="en-GB"/>
        </w:rPr>
      </w:pPr>
      <w:r w:rsidRPr="00F21EEC">
        <w:rPr>
          <w:rFonts w:ascii="Tahoma" w:eastAsia="Times New Roman" w:hAnsi="Tahoma" w:cs="Tahoma"/>
          <w:lang w:eastAsia="en-GB"/>
        </w:rPr>
        <w:t>PE Kits</w:t>
      </w:r>
    </w:p>
    <w:p w14:paraId="38AA5936" w14:textId="77777777" w:rsidR="00F21EEC" w:rsidRPr="00F21EEC" w:rsidRDefault="00F21EEC" w:rsidP="00F21EEC">
      <w:pPr>
        <w:shd w:val="clear" w:color="auto" w:fill="FFFFFF"/>
        <w:spacing w:before="100" w:beforeAutospacing="1" w:after="100" w:afterAutospacing="1" w:line="240" w:lineRule="auto"/>
        <w:ind w:left="720"/>
        <w:rPr>
          <w:rFonts w:ascii="Tahoma" w:eastAsia="Times New Roman" w:hAnsi="Tahoma" w:cs="Tahoma"/>
          <w:b/>
          <w:bCs/>
          <w:lang w:eastAsia="en-GB"/>
        </w:rPr>
      </w:pPr>
      <w:proofErr w:type="spellStart"/>
      <w:r w:rsidRPr="00F21EEC">
        <w:rPr>
          <w:rFonts w:ascii="Tahoma" w:eastAsia="Times New Roman" w:hAnsi="Tahoma" w:cs="Tahoma"/>
          <w:b/>
          <w:bCs/>
          <w:lang w:eastAsia="en-GB"/>
        </w:rPr>
        <w:t>Infants</w:t>
      </w:r>
      <w:proofErr w:type="spellEnd"/>
    </w:p>
    <w:p w14:paraId="7A2D41E2" w14:textId="559A683C"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 xml:space="preserve">White tee shirt with </w:t>
      </w:r>
      <w:r>
        <w:rPr>
          <w:rFonts w:ascii="Tahoma" w:eastAsia="Times New Roman" w:hAnsi="Tahoma" w:cs="Tahoma"/>
          <w:lang w:eastAsia="en-GB"/>
        </w:rPr>
        <w:t xml:space="preserve">or without </w:t>
      </w:r>
      <w:r w:rsidRPr="00F21EEC">
        <w:rPr>
          <w:rFonts w:ascii="Tahoma" w:eastAsia="Times New Roman" w:hAnsi="Tahoma" w:cs="Tahoma"/>
          <w:lang w:eastAsia="en-GB"/>
        </w:rPr>
        <w:t>school logo</w:t>
      </w:r>
    </w:p>
    <w:p w14:paraId="35457011" w14:textId="77777777"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Red shorts</w:t>
      </w:r>
    </w:p>
    <w:p w14:paraId="43E9047B" w14:textId="77777777"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proofErr w:type="spellStart"/>
      <w:r w:rsidRPr="00F21EEC">
        <w:rPr>
          <w:rFonts w:ascii="Tahoma" w:eastAsia="Times New Roman" w:hAnsi="Tahoma" w:cs="Tahoma"/>
          <w:lang w:eastAsia="en-GB"/>
        </w:rPr>
        <w:t>Elasticated</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front</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black</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pumps</w:t>
      </w:r>
      <w:proofErr w:type="spellEnd"/>
    </w:p>
    <w:p w14:paraId="71B6FF99" w14:textId="6BADE7B8" w:rsidR="00F21EEC" w:rsidRPr="00F21EEC" w:rsidRDefault="00F21EEC" w:rsidP="00F21EEC">
      <w:pPr>
        <w:shd w:val="clear" w:color="auto" w:fill="FFFFFF"/>
        <w:spacing w:before="100" w:beforeAutospacing="1" w:after="100" w:afterAutospacing="1" w:line="240" w:lineRule="auto"/>
        <w:ind w:left="720"/>
        <w:rPr>
          <w:rFonts w:ascii="Tahoma" w:eastAsia="Times New Roman" w:hAnsi="Tahoma" w:cs="Tahoma"/>
          <w:b/>
          <w:bCs/>
          <w:lang w:eastAsia="en-GB"/>
        </w:rPr>
      </w:pPr>
      <w:r w:rsidRPr="00F21EEC">
        <w:rPr>
          <w:rFonts w:ascii="Tahoma" w:eastAsia="Times New Roman" w:hAnsi="Tahoma" w:cs="Tahoma"/>
          <w:lang w:eastAsia="en-GB"/>
        </w:rPr>
        <w:lastRenderedPageBreak/>
        <w:t> </w:t>
      </w:r>
      <w:r w:rsidRPr="00F21EEC">
        <w:rPr>
          <w:rFonts w:ascii="Tahoma" w:eastAsia="Times New Roman" w:hAnsi="Tahoma" w:cs="Tahoma"/>
          <w:b/>
          <w:bCs/>
          <w:lang w:eastAsia="en-GB"/>
        </w:rPr>
        <w:t>Juniors</w:t>
      </w:r>
    </w:p>
    <w:p w14:paraId="14787A3C" w14:textId="1C3F5D51"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 xml:space="preserve">Team coloured tee shirt with </w:t>
      </w:r>
      <w:r>
        <w:rPr>
          <w:rFonts w:ascii="Tahoma" w:eastAsia="Times New Roman" w:hAnsi="Tahoma" w:cs="Tahoma"/>
          <w:lang w:eastAsia="en-GB"/>
        </w:rPr>
        <w:t xml:space="preserve">or without </w:t>
      </w:r>
      <w:r w:rsidRPr="00F21EEC">
        <w:rPr>
          <w:rFonts w:ascii="Tahoma" w:eastAsia="Times New Roman" w:hAnsi="Tahoma" w:cs="Tahoma"/>
          <w:lang w:eastAsia="en-GB"/>
        </w:rPr>
        <w:t>school logo</w:t>
      </w:r>
    </w:p>
    <w:p w14:paraId="6CF607C4" w14:textId="77777777"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 Black shorts</w:t>
      </w:r>
    </w:p>
    <w:p w14:paraId="3594DE58" w14:textId="77777777" w:rsidR="00F21EEC" w:rsidRPr="00F21EEC" w:rsidRDefault="00F21EEC" w:rsidP="00F21EEC">
      <w:pPr>
        <w:numPr>
          <w:ilvl w:val="0"/>
          <w:numId w:val="35"/>
        </w:numPr>
        <w:shd w:val="clear" w:color="auto" w:fill="FFFFFF"/>
        <w:spacing w:before="100" w:beforeAutospacing="1" w:after="100" w:afterAutospacing="1" w:line="240" w:lineRule="auto"/>
        <w:rPr>
          <w:rFonts w:ascii="Tahoma" w:eastAsia="Times New Roman" w:hAnsi="Tahoma" w:cs="Tahoma"/>
          <w:lang w:eastAsia="en-GB"/>
        </w:rPr>
      </w:pPr>
      <w:r w:rsidRPr="00F21EEC">
        <w:rPr>
          <w:rFonts w:ascii="Tahoma" w:eastAsia="Times New Roman" w:hAnsi="Tahoma" w:cs="Tahoma"/>
          <w:lang w:eastAsia="en-GB"/>
        </w:rPr>
        <w:t> </w:t>
      </w:r>
      <w:proofErr w:type="spellStart"/>
      <w:r w:rsidRPr="00F21EEC">
        <w:rPr>
          <w:rFonts w:ascii="Tahoma" w:eastAsia="Times New Roman" w:hAnsi="Tahoma" w:cs="Tahoma"/>
          <w:lang w:eastAsia="en-GB"/>
        </w:rPr>
        <w:t>Trainers</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or</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black</w:t>
      </w:r>
      <w:proofErr w:type="spellEnd"/>
      <w:r w:rsidRPr="00F21EEC">
        <w:rPr>
          <w:rFonts w:ascii="Tahoma" w:eastAsia="Times New Roman" w:hAnsi="Tahoma" w:cs="Tahoma"/>
          <w:lang w:eastAsia="en-GB"/>
        </w:rPr>
        <w:t xml:space="preserve"> </w:t>
      </w:r>
      <w:proofErr w:type="spellStart"/>
      <w:r w:rsidRPr="00F21EEC">
        <w:rPr>
          <w:rFonts w:ascii="Tahoma" w:eastAsia="Times New Roman" w:hAnsi="Tahoma" w:cs="Tahoma"/>
          <w:lang w:eastAsia="en-GB"/>
        </w:rPr>
        <w:t>pumps</w:t>
      </w:r>
      <w:proofErr w:type="spellEnd"/>
    </w:p>
    <w:p w14:paraId="7A28E52A" w14:textId="77777777" w:rsidR="00F21EEC" w:rsidRPr="00F21EEC" w:rsidRDefault="00F21EEC" w:rsidP="00F21EEC">
      <w:pPr>
        <w:shd w:val="clear" w:color="auto" w:fill="FFFFFF"/>
        <w:spacing w:before="100" w:beforeAutospacing="1" w:after="100" w:afterAutospacing="1" w:line="240" w:lineRule="auto"/>
        <w:rPr>
          <w:rFonts w:ascii="Tahoma" w:eastAsia="Times New Roman" w:hAnsi="Tahoma" w:cs="Tahoma"/>
          <w:lang w:eastAsia="en-GB"/>
        </w:rPr>
      </w:pPr>
    </w:p>
    <w:p w14:paraId="3F4549C1"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Pr>
          <w:rFonts w:ascii="Tahoma" w:eastAsia="Times New Roman" w:hAnsi="Tahoma" w:cs="Tahoma"/>
          <w:b/>
          <w:bCs/>
          <w:lang w:eastAsia="en-GB"/>
        </w:rPr>
        <w:t>5</w:t>
      </w:r>
      <w:r w:rsidRPr="001A440C">
        <w:rPr>
          <w:rFonts w:ascii="Tahoma" w:eastAsia="Times New Roman" w:hAnsi="Tahoma" w:cs="Tahoma"/>
          <w:b/>
          <w:bCs/>
          <w:lang w:eastAsia="en-GB"/>
        </w:rPr>
        <w:t>. Religious and Cultural Considerations</w:t>
      </w:r>
    </w:p>
    <w:p w14:paraId="602B43E8" w14:textId="624AE6C8"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The school recognizes the importance of religious and cultural practices. Reasonable adjustments will be made to accommodate the wearing of religious attire, such as headscarves or turbans</w:t>
      </w:r>
      <w:r w:rsidR="0088602E">
        <w:rPr>
          <w:rFonts w:ascii="Tahoma" w:eastAsia="Times New Roman" w:hAnsi="Tahoma" w:cs="Tahoma"/>
          <w:lang w:eastAsia="en-GB"/>
        </w:rPr>
        <w:t>.</w:t>
      </w:r>
    </w:p>
    <w:p w14:paraId="76D91077"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Pr>
          <w:rFonts w:ascii="Tahoma" w:eastAsia="Times New Roman" w:hAnsi="Tahoma" w:cs="Tahoma"/>
          <w:b/>
          <w:bCs/>
          <w:lang w:eastAsia="en-GB"/>
        </w:rPr>
        <w:t>6</w:t>
      </w:r>
      <w:r w:rsidRPr="001A440C">
        <w:rPr>
          <w:rFonts w:ascii="Tahoma" w:eastAsia="Times New Roman" w:hAnsi="Tahoma" w:cs="Tahoma"/>
          <w:b/>
          <w:bCs/>
          <w:lang w:eastAsia="en-GB"/>
        </w:rPr>
        <w:t>. Policy Review</w:t>
      </w:r>
    </w:p>
    <w:p w14:paraId="0059A8BC"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sidRPr="006C44E4">
        <w:rPr>
          <w:rFonts w:ascii="Tahoma" w:eastAsia="Times New Roman" w:hAnsi="Tahoma" w:cs="Tahoma"/>
          <w:lang w:eastAsia="en-GB"/>
        </w:rPr>
        <w:t xml:space="preserve">This policy will be reviewed annually to ensure it remains compliant with statutory guidance and continues to meet the needs of the school community. Any proposed changes will be subject to consultation with parents, </w:t>
      </w:r>
      <w:r>
        <w:rPr>
          <w:rFonts w:ascii="Tahoma" w:eastAsia="Times New Roman" w:hAnsi="Tahoma" w:cs="Tahoma"/>
          <w:lang w:eastAsia="en-GB"/>
        </w:rPr>
        <w:t>pupils</w:t>
      </w:r>
      <w:r w:rsidRPr="006C44E4">
        <w:rPr>
          <w:rFonts w:ascii="Tahoma" w:eastAsia="Times New Roman" w:hAnsi="Tahoma" w:cs="Tahoma"/>
          <w:lang w:eastAsia="en-GB"/>
        </w:rPr>
        <w:t>, and staff.</w:t>
      </w:r>
    </w:p>
    <w:p w14:paraId="0AAADF62" w14:textId="77777777" w:rsidR="00986488" w:rsidRPr="006C44E4" w:rsidRDefault="00986488" w:rsidP="00986488">
      <w:pPr>
        <w:spacing w:before="100" w:beforeAutospacing="1" w:after="100" w:afterAutospacing="1" w:line="276" w:lineRule="auto"/>
        <w:rPr>
          <w:rFonts w:ascii="Tahoma" w:eastAsia="Times New Roman" w:hAnsi="Tahoma" w:cs="Tahoma"/>
          <w:lang w:eastAsia="en-GB"/>
        </w:rPr>
      </w:pPr>
      <w:r>
        <w:rPr>
          <w:rFonts w:ascii="Tahoma" w:eastAsia="Times New Roman" w:hAnsi="Tahoma" w:cs="Tahoma"/>
          <w:b/>
          <w:bCs/>
          <w:lang w:eastAsia="en-GB"/>
        </w:rPr>
        <w:t>7</w:t>
      </w:r>
      <w:r w:rsidRPr="001A440C">
        <w:rPr>
          <w:rFonts w:ascii="Tahoma" w:eastAsia="Times New Roman" w:hAnsi="Tahoma" w:cs="Tahoma"/>
          <w:b/>
          <w:bCs/>
          <w:lang w:eastAsia="en-GB"/>
        </w:rPr>
        <w:t>. Communication</w:t>
      </w:r>
    </w:p>
    <w:p w14:paraId="64F7F6E7" w14:textId="75FEADA9" w:rsidR="00986488" w:rsidRPr="00C36C14" w:rsidRDefault="00986488" w:rsidP="00986488">
      <w:pPr>
        <w:spacing w:before="100" w:beforeAutospacing="1" w:after="100" w:afterAutospacing="1" w:line="276" w:lineRule="auto"/>
        <w:rPr>
          <w:rFonts w:ascii="Tahoma" w:hAnsi="Tahoma" w:cs="Tahoma"/>
          <w:bCs/>
          <w:noProof/>
        </w:rPr>
      </w:pPr>
      <w:r w:rsidRPr="006C44E4">
        <w:rPr>
          <w:rFonts w:ascii="Tahoma" w:eastAsia="Times New Roman" w:hAnsi="Tahoma" w:cs="Tahoma"/>
          <w:lang w:eastAsia="en-GB"/>
        </w:rPr>
        <w:t xml:space="preserve">This policy is communicated to all parents, </w:t>
      </w:r>
      <w:r>
        <w:rPr>
          <w:rFonts w:ascii="Tahoma" w:eastAsia="Times New Roman" w:hAnsi="Tahoma" w:cs="Tahoma"/>
          <w:lang w:eastAsia="en-GB"/>
        </w:rPr>
        <w:t>pupils</w:t>
      </w:r>
      <w:r w:rsidRPr="006C44E4">
        <w:rPr>
          <w:rFonts w:ascii="Tahoma" w:eastAsia="Times New Roman" w:hAnsi="Tahoma" w:cs="Tahoma"/>
          <w:lang w:eastAsia="en-GB"/>
        </w:rPr>
        <w:t>, and staff through the school website</w:t>
      </w:r>
      <w:r>
        <w:rPr>
          <w:rFonts w:ascii="Tahoma" w:eastAsia="Times New Roman" w:hAnsi="Tahoma" w:cs="Tahoma"/>
          <w:lang w:eastAsia="en-GB"/>
        </w:rPr>
        <w:t xml:space="preserve"> and </w:t>
      </w:r>
      <w:r w:rsidRPr="006C44E4">
        <w:rPr>
          <w:rFonts w:ascii="Tahoma" w:eastAsia="Times New Roman" w:hAnsi="Tahoma" w:cs="Tahoma"/>
          <w:lang w:eastAsia="en-GB"/>
        </w:rPr>
        <w:t>newsletters</w:t>
      </w:r>
      <w:r>
        <w:rPr>
          <w:rFonts w:ascii="Tahoma" w:eastAsia="Times New Roman" w:hAnsi="Tahoma" w:cs="Tahoma"/>
          <w:lang w:eastAsia="en-GB"/>
        </w:rPr>
        <w:t xml:space="preserve">.  </w:t>
      </w:r>
      <w:r w:rsidRPr="006C44E4">
        <w:rPr>
          <w:rFonts w:ascii="Tahoma" w:eastAsia="Times New Roman" w:hAnsi="Tahoma" w:cs="Tahoma"/>
          <w:lang w:eastAsia="en-GB"/>
        </w:rPr>
        <w:t>A copy of the policy is available on request from the school office</w:t>
      </w:r>
    </w:p>
    <w:sectPr w:rsidR="00986488" w:rsidRPr="00C36C14" w:rsidSect="00986488">
      <w:headerReference w:type="even" r:id="rId11"/>
      <w:headerReference w:type="default" r:id="rId12"/>
      <w:footerReference w:type="even" r:id="rId13"/>
      <w:footerReference w:type="default" r:id="rId14"/>
      <w:headerReference w:type="first" r:id="rId15"/>
      <w:footerReference w:type="first" r:id="rId16"/>
      <w:pgSz w:w="13792" w:h="16840"/>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176F" w14:textId="77777777" w:rsidR="005C0423" w:rsidRDefault="005C0423" w:rsidP="00E60F91">
      <w:pPr>
        <w:spacing w:after="0" w:line="240" w:lineRule="auto"/>
      </w:pPr>
      <w:r>
        <w:separator/>
      </w:r>
    </w:p>
  </w:endnote>
  <w:endnote w:type="continuationSeparator" w:id="0">
    <w:p w14:paraId="1B81C5C9" w14:textId="77777777" w:rsidR="005C0423" w:rsidRDefault="005C0423"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DD99" w14:textId="77777777" w:rsidR="00F33A1D" w:rsidRDefault="00F33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AF5" w14:textId="77777777" w:rsidR="00F33A1D" w:rsidRDefault="00F3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7EAF" w14:textId="77777777" w:rsidR="00F33A1D" w:rsidRDefault="00F3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B45B" w14:textId="77777777" w:rsidR="005C0423" w:rsidRDefault="005C0423" w:rsidP="00E60F91">
      <w:pPr>
        <w:spacing w:after="0" w:line="240" w:lineRule="auto"/>
      </w:pPr>
      <w:r>
        <w:separator/>
      </w:r>
    </w:p>
  </w:footnote>
  <w:footnote w:type="continuationSeparator" w:id="0">
    <w:p w14:paraId="42285023" w14:textId="77777777" w:rsidR="005C0423" w:rsidRDefault="005C0423" w:rsidP="00E6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F28" w14:textId="11289F56" w:rsidR="00F33A1D" w:rsidRDefault="00F3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C546" w14:textId="5E75591E" w:rsidR="00F33A1D" w:rsidRDefault="00F3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570A" w14:textId="4F5BD5DF" w:rsidR="00F33A1D" w:rsidRDefault="00F3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5A502E"/>
    <w:multiLevelType w:val="multilevel"/>
    <w:tmpl w:val="B3F8CFD6"/>
    <w:lvl w:ilvl="0">
      <w:start w:val="1"/>
      <w:numFmt w:val="decimal"/>
      <w:pStyle w:val="HeadNum1"/>
      <w:lvlText w:val="%1"/>
      <w:lvlJc w:val="left"/>
      <w:pPr>
        <w:tabs>
          <w:tab w:val="num" w:pos="720"/>
        </w:tabs>
        <w:ind w:left="720" w:hanging="720"/>
      </w:pPr>
      <w:rPr>
        <w:rFonts w:ascii="Trebuchet MS" w:hAnsi="Trebuchet MS" w:hint="default"/>
        <w:b w:val="0"/>
        <w:i w:val="0"/>
        <w:color w:val="auto"/>
        <w:sz w:val="22"/>
        <w:u w:val="none"/>
      </w:rPr>
    </w:lvl>
    <w:lvl w:ilvl="1">
      <w:start w:val="1"/>
      <w:numFmt w:val="decimal"/>
      <w:pStyle w:val="HeadNum2"/>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HeadNum3"/>
      <w:lvlText w:val="%1.%2.%3"/>
      <w:lvlJc w:val="left"/>
      <w:pPr>
        <w:tabs>
          <w:tab w:val="num" w:pos="2160"/>
        </w:tabs>
        <w:ind w:left="2160" w:hanging="720"/>
      </w:pPr>
      <w:rPr>
        <w:rFonts w:ascii="Trebuchet MS" w:hAnsi="Trebuchet MS" w:hint="default"/>
        <w:b w:val="0"/>
        <w:i w:val="0"/>
        <w:color w:val="auto"/>
        <w:sz w:val="22"/>
        <w:u w:val="none"/>
      </w:rPr>
    </w:lvl>
    <w:lvl w:ilvl="3">
      <w:start w:val="1"/>
      <w:numFmt w:val="lowerLetter"/>
      <w:pStyle w:val="HeadNum4"/>
      <w:lvlText w:val="(%4)"/>
      <w:lvlJc w:val="left"/>
      <w:pPr>
        <w:tabs>
          <w:tab w:val="num" w:pos="2880"/>
        </w:tabs>
        <w:ind w:left="2880" w:hanging="720"/>
      </w:pPr>
      <w:rPr>
        <w:rFonts w:ascii="Trebuchet MS" w:hAnsi="Trebuchet MS" w:hint="default"/>
        <w:b w:val="0"/>
        <w:i w:val="0"/>
        <w:color w:val="auto"/>
        <w:sz w:val="22"/>
        <w:u w:val="none"/>
      </w:rPr>
    </w:lvl>
    <w:lvl w:ilvl="4">
      <w:start w:val="1"/>
      <w:numFmt w:val="lowerRoman"/>
      <w:pStyle w:val="HeadNum5"/>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C9A2401"/>
    <w:multiLevelType w:val="hybridMultilevel"/>
    <w:tmpl w:val="92C03A04"/>
    <w:lvl w:ilvl="0" w:tplc="89E20F5A">
      <w:numFmt w:val="bullet"/>
      <w:pStyle w:val="Headingreg"/>
      <w:lvlText w:val="•"/>
      <w:lvlJc w:val="left"/>
      <w:pPr>
        <w:ind w:left="720" w:hanging="360"/>
      </w:pPr>
      <w:rPr>
        <w:rFonts w:ascii="Comic Sans MS" w:eastAsiaTheme="minorHAnsi" w:hAnsi="Comic Sans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24B87"/>
    <w:multiLevelType w:val="multilevel"/>
    <w:tmpl w:val="26064156"/>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ascii="Tahoma" w:hAnsi="Tahoma" w:cs="Tahoma" w:hint="default"/>
        <w:b w:val="0"/>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3936D0"/>
    <w:multiLevelType w:val="multilevel"/>
    <w:tmpl w:val="FE2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A02E0"/>
    <w:multiLevelType w:val="multilevel"/>
    <w:tmpl w:val="2DAC99A4"/>
    <w:lvl w:ilvl="0">
      <w:start w:val="1"/>
      <w:numFmt w:val="decimal"/>
      <w:pStyle w:val="LevNum1"/>
      <w:lvlText w:val="%1"/>
      <w:lvlJc w:val="left"/>
      <w:pPr>
        <w:tabs>
          <w:tab w:val="num" w:pos="720"/>
        </w:tabs>
        <w:ind w:left="720" w:hanging="720"/>
      </w:pPr>
      <w:rPr>
        <w:rFonts w:ascii="Trebuchet MS" w:hAnsi="Trebuchet MS" w:hint="default"/>
        <w:b w:val="0"/>
        <w:i w:val="0"/>
        <w:color w:val="auto"/>
        <w:sz w:val="22"/>
        <w:u w:val="none"/>
      </w:rPr>
    </w:lvl>
    <w:lvl w:ilvl="1">
      <w:start w:val="1"/>
      <w:numFmt w:val="decimal"/>
      <w:pStyle w:val="LevNum2"/>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LevNum3"/>
      <w:lvlText w:val="%1.%2.%3"/>
      <w:lvlJc w:val="left"/>
      <w:pPr>
        <w:tabs>
          <w:tab w:val="num" w:pos="2160"/>
        </w:tabs>
        <w:ind w:left="2160" w:hanging="720"/>
      </w:pPr>
      <w:rPr>
        <w:rFonts w:ascii="Trebuchet MS" w:hAnsi="Trebuchet MS" w:hint="default"/>
        <w:b w:val="0"/>
        <w:i w:val="0"/>
        <w:color w:val="auto"/>
        <w:sz w:val="22"/>
        <w:u w:val="none"/>
      </w:rPr>
    </w:lvl>
    <w:lvl w:ilvl="3">
      <w:start w:val="1"/>
      <w:numFmt w:val="lowerLetter"/>
      <w:pStyle w:val="LevNum4"/>
      <w:lvlText w:val="(%4)"/>
      <w:lvlJc w:val="left"/>
      <w:pPr>
        <w:tabs>
          <w:tab w:val="num" w:pos="2880"/>
        </w:tabs>
        <w:ind w:left="2880" w:hanging="720"/>
      </w:pPr>
      <w:rPr>
        <w:rFonts w:ascii="Trebuchet MS" w:hAnsi="Trebuchet MS" w:hint="default"/>
        <w:b w:val="0"/>
        <w:i w:val="0"/>
        <w:color w:val="auto"/>
        <w:sz w:val="22"/>
        <w:u w:val="none"/>
      </w:rPr>
    </w:lvl>
    <w:lvl w:ilvl="4">
      <w:start w:val="1"/>
      <w:numFmt w:val="lowerRoman"/>
      <w:pStyle w:val="LevNum5"/>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A3A6275"/>
    <w:multiLevelType w:val="hybridMultilevel"/>
    <w:tmpl w:val="42F2C8AE"/>
    <w:lvl w:ilvl="0" w:tplc="FE383798">
      <w:start w:val="1"/>
      <w:numFmt w:val="decimal"/>
      <w:pStyle w:val="Partie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76443E"/>
    <w:multiLevelType w:val="multilevel"/>
    <w:tmpl w:val="ABD6A366"/>
    <w:lvl w:ilvl="0">
      <w:start w:val="1"/>
      <w:numFmt w:val="none"/>
      <w:pStyle w:val="SingleSchedule"/>
      <w:suff w:val="nothing"/>
      <w:lvlText w:val="The Schedule "/>
      <w:lvlJc w:val="left"/>
      <w:pPr>
        <w:ind w:left="720" w:hanging="720"/>
      </w:pPr>
      <w:rPr>
        <w:rFonts w:ascii="Trebuchet MS" w:hAnsi="Trebuchet MS" w:hint="default"/>
        <w:b/>
        <w:i w:val="0"/>
        <w:color w:val="auto"/>
        <w:sz w:val="22"/>
        <w:u w:val="single"/>
      </w:rPr>
    </w:lvl>
    <w:lvl w:ilvl="1">
      <w:start w:val="1"/>
      <w:numFmt w:val="none"/>
      <w:lvlText w:val="%1"/>
      <w:lvlJc w:val="left"/>
      <w:pPr>
        <w:tabs>
          <w:tab w:val="num" w:pos="1440"/>
        </w:tabs>
        <w:ind w:left="1440" w:hanging="720"/>
      </w:pPr>
      <w:rPr>
        <w:rFonts w:ascii="Trebuchet MS" w:hAnsi="Trebuchet MS" w:hint="default"/>
        <w:b w:val="0"/>
        <w:i w:val="0"/>
        <w:color w:val="auto"/>
        <w:sz w:val="22"/>
        <w:u w:val="none"/>
      </w:rPr>
    </w:lvl>
    <w:lvl w:ilvl="2">
      <w:start w:val="1"/>
      <w:numFmt w:val="none"/>
      <w:lvlText w:val="%1"/>
      <w:lvlJc w:val="left"/>
      <w:pPr>
        <w:tabs>
          <w:tab w:val="num" w:pos="2160"/>
        </w:tabs>
        <w:ind w:left="2160" w:hanging="720"/>
      </w:pPr>
      <w:rPr>
        <w:rFonts w:ascii="Trebuchet MS" w:hAnsi="Trebuchet MS" w:hint="default"/>
        <w:b w:val="0"/>
        <w:i w:val="0"/>
        <w:color w:val="auto"/>
        <w:sz w:val="22"/>
        <w:u w:val="none"/>
      </w:rPr>
    </w:lvl>
    <w:lvl w:ilvl="3">
      <w:start w:val="1"/>
      <w:numFmt w:val="none"/>
      <w:lvlText w:val=""/>
      <w:lvlJc w:val="left"/>
      <w:pPr>
        <w:tabs>
          <w:tab w:val="num" w:pos="2880"/>
        </w:tabs>
        <w:ind w:left="2880" w:hanging="720"/>
      </w:pPr>
      <w:rPr>
        <w:rFonts w:ascii="Trebuchet MS" w:hAnsi="Trebuchet MS" w:hint="default"/>
        <w:b w:val="0"/>
        <w:i w:val="0"/>
        <w:color w:val="auto"/>
        <w:sz w:val="22"/>
        <w:u w:val="none"/>
      </w:rPr>
    </w:lvl>
    <w:lvl w:ilvl="4">
      <w:start w:val="1"/>
      <w:numFmt w:val="none"/>
      <w:lvlText w:val=""/>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5" w15:restartNumberingAfterBreak="0">
    <w:nsid w:val="43927EE1"/>
    <w:multiLevelType w:val="hybridMultilevel"/>
    <w:tmpl w:val="4C5A6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0560E"/>
    <w:multiLevelType w:val="multilevel"/>
    <w:tmpl w:val="3282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20A1FE7"/>
    <w:multiLevelType w:val="hybridMultilevel"/>
    <w:tmpl w:val="686C5CB8"/>
    <w:lvl w:ilvl="0" w:tplc="21C2629C">
      <w:start w:val="1"/>
      <w:numFmt w:val="upperLetter"/>
      <w:pStyle w:val="Recitals"/>
      <w:lvlText w:val="(%1)"/>
      <w:lvlJc w:val="left"/>
      <w:pPr>
        <w:tabs>
          <w:tab w:val="num" w:pos="720"/>
        </w:tabs>
        <w:ind w:left="720" w:hanging="720"/>
      </w:pPr>
      <w:rPr>
        <w:rFonts w:ascii="Trebuchet MS" w:hAnsi="Trebuchet MS" w:hint="default"/>
        <w:b w:val="0"/>
        <w:i w:val="0"/>
        <w:color w:val="auto"/>
        <w:sz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BC4F89"/>
    <w:multiLevelType w:val="multilevel"/>
    <w:tmpl w:val="09A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967B02"/>
    <w:multiLevelType w:val="hybridMultilevel"/>
    <w:tmpl w:val="3A66CF0E"/>
    <w:lvl w:ilvl="0" w:tplc="65E217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A43ED"/>
    <w:multiLevelType w:val="multilevel"/>
    <w:tmpl w:val="66E244AA"/>
    <w:lvl w:ilvl="0">
      <w:start w:val="1"/>
      <w:numFmt w:val="decimal"/>
      <w:pStyle w:val="Schedule"/>
      <w:suff w:val="nothing"/>
      <w:lvlText w:val="Schedule %1"/>
      <w:lvlJc w:val="left"/>
      <w:pPr>
        <w:ind w:left="0" w:firstLine="0"/>
      </w:pPr>
      <w:rPr>
        <w:rFonts w:ascii="Trebuchet MS" w:hAnsi="Trebuchet MS" w:hint="default"/>
        <w:b/>
        <w:i w:val="0"/>
        <w:color w:val="auto"/>
        <w:sz w:val="22"/>
        <w:u w:val="single"/>
      </w:rPr>
    </w:lvl>
    <w:lvl w:ilvl="1">
      <w:start w:val="1"/>
      <w:numFmt w:val="decimal"/>
      <w:pStyle w:val="SchOut1"/>
      <w:lvlText w:val="%2"/>
      <w:lvlJc w:val="left"/>
      <w:pPr>
        <w:tabs>
          <w:tab w:val="num" w:pos="720"/>
        </w:tabs>
        <w:ind w:left="720" w:hanging="720"/>
      </w:pPr>
      <w:rPr>
        <w:rFonts w:ascii="Trebuchet MS" w:hAnsi="Trebuchet MS" w:hint="default"/>
        <w:b w:val="0"/>
        <w:i w:val="0"/>
        <w:color w:val="000000"/>
        <w:sz w:val="22"/>
        <w:u w:val="none"/>
      </w:rPr>
    </w:lvl>
    <w:lvl w:ilvl="2">
      <w:start w:val="1"/>
      <w:numFmt w:val="decimal"/>
      <w:pStyle w:val="SchOut2"/>
      <w:lvlText w:val="%2.%3"/>
      <w:lvlJc w:val="left"/>
      <w:pPr>
        <w:tabs>
          <w:tab w:val="num" w:pos="1440"/>
        </w:tabs>
        <w:ind w:left="1440" w:hanging="720"/>
      </w:pPr>
      <w:rPr>
        <w:rFonts w:ascii="Trebuchet MS" w:hAnsi="Trebuchet MS" w:hint="default"/>
        <w:b w:val="0"/>
        <w:i w:val="0"/>
        <w:color w:val="000000"/>
        <w:sz w:val="22"/>
        <w:u w:val="none"/>
      </w:rPr>
    </w:lvl>
    <w:lvl w:ilvl="3">
      <w:start w:val="1"/>
      <w:numFmt w:val="decimal"/>
      <w:pStyle w:val="SchOut3"/>
      <w:lvlText w:val="%2.%3.%4"/>
      <w:lvlJc w:val="left"/>
      <w:pPr>
        <w:tabs>
          <w:tab w:val="num" w:pos="2160"/>
        </w:tabs>
        <w:ind w:left="2160" w:hanging="720"/>
      </w:pPr>
      <w:rPr>
        <w:rFonts w:ascii="Trebuchet MS" w:hAnsi="Trebuchet MS" w:hint="default"/>
        <w:b w:val="0"/>
        <w:i w:val="0"/>
        <w:color w:val="auto"/>
        <w:sz w:val="22"/>
        <w:u w:val="none"/>
      </w:rPr>
    </w:lvl>
    <w:lvl w:ilvl="4">
      <w:start w:val="1"/>
      <w:numFmt w:val="lowerLetter"/>
      <w:pStyle w:val="SchOut4"/>
      <w:lvlText w:val="(%5)"/>
      <w:lvlJc w:val="left"/>
      <w:pPr>
        <w:tabs>
          <w:tab w:val="num" w:pos="2880"/>
        </w:tabs>
        <w:ind w:left="2880" w:hanging="720"/>
      </w:pPr>
      <w:rPr>
        <w:rFonts w:ascii="Trebuchet MS" w:hAnsi="Trebuchet MS" w:hint="default"/>
        <w:b w:val="0"/>
        <w:i w:val="0"/>
        <w:color w:val="000000"/>
        <w:sz w:val="22"/>
        <w:u w:val="none"/>
      </w:rPr>
    </w:lvl>
    <w:lvl w:ilvl="5">
      <w:start w:val="1"/>
      <w:numFmt w:val="lowerRoman"/>
      <w:pStyle w:val="SchOut5"/>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2867402"/>
    <w:multiLevelType w:val="multilevel"/>
    <w:tmpl w:val="86E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4610BF"/>
    <w:multiLevelType w:val="multilevel"/>
    <w:tmpl w:val="68F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367E3"/>
    <w:multiLevelType w:val="multilevel"/>
    <w:tmpl w:val="CD8888C4"/>
    <w:lvl w:ilvl="0">
      <w:start w:val="1"/>
      <w:numFmt w:val="decimal"/>
      <w:pStyle w:val="2LevNum1"/>
      <w:lvlText w:val="%1."/>
      <w:lvlJc w:val="left"/>
      <w:pPr>
        <w:tabs>
          <w:tab w:val="num" w:pos="720"/>
        </w:tabs>
        <w:ind w:left="720" w:hanging="720"/>
      </w:pPr>
      <w:rPr>
        <w:rFonts w:ascii="Trebuchet MS" w:hAnsi="Trebuchet MS" w:hint="default"/>
        <w:b w:val="0"/>
        <w:i w:val="0"/>
        <w:color w:val="auto"/>
        <w:sz w:val="22"/>
        <w:u w:val="none"/>
      </w:rPr>
    </w:lvl>
    <w:lvl w:ilvl="1">
      <w:start w:val="1"/>
      <w:numFmt w:val="decimal"/>
      <w:pStyle w:val="2LevNum2"/>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2LevNum3"/>
      <w:lvlText w:val="%1.%2.%3"/>
      <w:lvlJc w:val="left"/>
      <w:pPr>
        <w:tabs>
          <w:tab w:val="num" w:pos="2160"/>
        </w:tabs>
        <w:ind w:left="2160" w:hanging="720"/>
      </w:pPr>
      <w:rPr>
        <w:rFonts w:ascii="Trebuchet MS" w:hAnsi="Trebuchet MS" w:hint="default"/>
        <w:b w:val="0"/>
        <w:i w:val="0"/>
        <w:color w:val="auto"/>
        <w:sz w:val="22"/>
        <w:u w:val="none"/>
      </w:rPr>
    </w:lvl>
    <w:lvl w:ilvl="3">
      <w:start w:val="1"/>
      <w:numFmt w:val="decimal"/>
      <w:pStyle w:val="2LevNum4"/>
      <w:lvlText w:val="%1.%2.%3.%4"/>
      <w:lvlJc w:val="left"/>
      <w:pPr>
        <w:tabs>
          <w:tab w:val="num" w:pos="3240"/>
        </w:tabs>
        <w:ind w:left="3240" w:hanging="1080"/>
      </w:pPr>
      <w:rPr>
        <w:rFonts w:ascii="Trebuchet MS" w:hAnsi="Trebuchet MS" w:hint="default"/>
        <w:b w:val="0"/>
        <w:i w:val="0"/>
        <w:color w:val="auto"/>
        <w:sz w:val="22"/>
        <w:u w:val="none"/>
      </w:rPr>
    </w:lvl>
    <w:lvl w:ilvl="4">
      <w:start w:val="1"/>
      <w:numFmt w:val="decimal"/>
      <w:pStyle w:val="2LevNum5"/>
      <w:lvlText w:val="%1.%2.%3.%4.%5"/>
      <w:lvlJc w:val="left"/>
      <w:pPr>
        <w:tabs>
          <w:tab w:val="num" w:pos="4680"/>
        </w:tabs>
        <w:ind w:left="4680" w:hanging="1440"/>
      </w:pPr>
      <w:rPr>
        <w:rFonts w:ascii="Trebuchet MS" w:hAnsi="Trebuchet MS" w:hint="default"/>
        <w:b w:val="0"/>
        <w:i w:val="0"/>
        <w:color w:val="auto"/>
        <w:sz w:val="22"/>
        <w:u w:val="none"/>
      </w:rPr>
    </w:lvl>
    <w:lvl w:ilvl="5">
      <w:start w:val="1"/>
      <w:numFmt w:val="decimal"/>
      <w:pStyle w:val="2LevNum6"/>
      <w:lvlText w:val="%1.%2.%3.%4.%5.%6"/>
      <w:lvlJc w:val="left"/>
      <w:pPr>
        <w:tabs>
          <w:tab w:val="num" w:pos="5400"/>
        </w:tabs>
        <w:ind w:left="5400" w:hanging="720"/>
      </w:pPr>
      <w:rPr>
        <w:rFonts w:ascii="Trebuchet MS" w:hAnsi="Trebuchet MS" w:hint="default"/>
        <w:b w:val="0"/>
        <w:i w:val="0"/>
        <w:color w:val="auto"/>
        <w:sz w:val="22"/>
        <w:u w:val="none"/>
      </w:rPr>
    </w:lvl>
    <w:lvl w:ilvl="6">
      <w:start w:val="1"/>
      <w:numFmt w:val="none"/>
      <w:suff w:val="nothing"/>
      <w:lvlText w:val=""/>
      <w:lvlJc w:val="left"/>
      <w:pPr>
        <w:ind w:left="0" w:firstLine="0"/>
      </w:pPr>
      <w:rPr>
        <w:rFonts w:hint="default"/>
        <w:b w:val="0"/>
        <w:i w:val="0"/>
        <w:sz w:val="2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301E7F12"/>
    <w:lvl w:ilvl="0">
      <w:start w:val="1"/>
      <w:numFmt w:val="decimal"/>
      <w:pStyle w:val="Heading1"/>
      <w:lvlText w:val="%1."/>
      <w:lvlJc w:val="left"/>
      <w:pPr>
        <w:tabs>
          <w:tab w:val="num" w:pos="720"/>
        </w:tabs>
        <w:ind w:left="720" w:hanging="720"/>
      </w:pPr>
      <w:rPr>
        <w:rFonts w:ascii="Tahoma" w:hAnsi="Tahoma" w:cs="Tahoma" w:hint="default"/>
        <w:b/>
        <w:i w:val="0"/>
        <w:caps/>
        <w:sz w:val="20"/>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0"/>
      </w:rPr>
    </w:lvl>
    <w:lvl w:ilvl="2">
      <w:start w:val="1"/>
      <w:numFmt w:val="lowerLetter"/>
      <w:pStyle w:val="Heading3"/>
      <w:lvlText w:val="(%3)"/>
      <w:lvlJc w:val="left"/>
      <w:pPr>
        <w:tabs>
          <w:tab w:val="num" w:pos="1559"/>
        </w:tabs>
        <w:ind w:left="1559" w:hanging="567"/>
      </w:pPr>
      <w:rPr>
        <w:rFonts w:ascii="Trebuchet MS" w:hAnsi="Trebuchet MS" w:hint="default"/>
        <w:b w:val="0"/>
        <w:i w:val="0"/>
        <w:sz w:val="20"/>
      </w:rPr>
    </w:lvl>
    <w:lvl w:ilvl="3">
      <w:start w:val="1"/>
      <w:numFmt w:val="lowerRoman"/>
      <w:pStyle w:val="Heading4"/>
      <w:lvlText w:val="(%4)"/>
      <w:lvlJc w:val="left"/>
      <w:pPr>
        <w:tabs>
          <w:tab w:val="num" w:pos="2421"/>
        </w:tabs>
        <w:ind w:left="2268" w:hanging="567"/>
      </w:pPr>
      <w:rPr>
        <w:rFonts w:ascii="Trebuchet MS" w:hAnsi="Trebuchet MS"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8C32758"/>
    <w:multiLevelType w:val="multilevel"/>
    <w:tmpl w:val="B9AC7CE8"/>
    <w:lvl w:ilvl="0">
      <w:start w:val="1"/>
      <w:numFmt w:val="decimal"/>
      <w:lvlText w:val="%1.0"/>
      <w:lvlJc w:val="left"/>
      <w:pPr>
        <w:tabs>
          <w:tab w:val="num" w:pos="360"/>
        </w:tabs>
        <w:ind w:left="360" w:hanging="360"/>
      </w:pPr>
      <w:rPr>
        <w:rFonts w:hint="default"/>
        <w:b/>
        <w:i w:val="0"/>
        <w:caps/>
        <w:sz w:val="22"/>
        <w:szCs w:val="22"/>
      </w:rPr>
    </w:lvl>
    <w:lvl w:ilvl="1">
      <w:start w:val="1"/>
      <w:numFmt w:val="decimal"/>
      <w:pStyle w:val="Heading2TrebuchetMS"/>
      <w:lvlText w:val="%1.%2"/>
      <w:lvlJc w:val="left"/>
      <w:pPr>
        <w:tabs>
          <w:tab w:val="num" w:pos="792"/>
        </w:tabs>
        <w:ind w:left="792" w:hanging="432"/>
      </w:pPr>
      <w:rPr>
        <w:rFonts w:hint="default"/>
        <w:b w:val="0"/>
        <w:i w:val="0"/>
        <w:caps w:val="0"/>
        <w:sz w:val="22"/>
        <w:szCs w:val="22"/>
      </w:rPr>
    </w:lvl>
    <w:lvl w:ilvl="2">
      <w:start w:val="1"/>
      <w:numFmt w:val="decimal"/>
      <w:lvlText w:val="%1.%2.%3."/>
      <w:lvlJc w:val="left"/>
      <w:pPr>
        <w:tabs>
          <w:tab w:val="num" w:pos="1224"/>
        </w:tabs>
        <w:ind w:left="1224" w:hanging="504"/>
      </w:pPr>
      <w:rPr>
        <w:rFonts w:hint="default"/>
        <w:b w:val="0"/>
        <w:i w:val="0"/>
        <w:sz w:val="20"/>
      </w:rPr>
    </w:lvl>
    <w:lvl w:ilvl="3">
      <w:start w:val="1"/>
      <w:numFmt w:val="decimal"/>
      <w:lvlText w:val="%1.%2.%3.%4."/>
      <w:lvlJc w:val="left"/>
      <w:pPr>
        <w:tabs>
          <w:tab w:val="num" w:pos="1800"/>
        </w:tabs>
        <w:ind w:left="1728" w:hanging="648"/>
      </w:pPr>
      <w:rPr>
        <w:rFonts w:hint="default"/>
        <w:b w:val="0"/>
        <w:i w:val="0"/>
        <w:sz w:val="20"/>
      </w:rPr>
    </w:lvl>
    <w:lvl w:ilvl="4">
      <w:start w:val="1"/>
      <w:numFmt w:val="decimal"/>
      <w:lvlText w:val="%1.%2.%3.%4.%5."/>
      <w:lvlJc w:val="left"/>
      <w:pPr>
        <w:tabs>
          <w:tab w:val="num" w:pos="2520"/>
        </w:tabs>
        <w:ind w:left="2232" w:hanging="792"/>
      </w:pPr>
      <w:rPr>
        <w:rFonts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2"/>
  </w:num>
  <w:num w:numId="3">
    <w:abstractNumId w:val="21"/>
  </w:num>
  <w:num w:numId="4">
    <w:abstractNumId w:val="4"/>
  </w:num>
  <w:num w:numId="5">
    <w:abstractNumId w:val="30"/>
  </w:num>
  <w:num w:numId="6">
    <w:abstractNumId w:val="2"/>
  </w:num>
  <w:num w:numId="7">
    <w:abstractNumId w:val="6"/>
  </w:num>
  <w:num w:numId="8">
    <w:abstractNumId w:val="7"/>
  </w:num>
  <w:num w:numId="9">
    <w:abstractNumId w:val="18"/>
  </w:num>
  <w:num w:numId="10">
    <w:abstractNumId w:val="25"/>
  </w:num>
  <w:num w:numId="11">
    <w:abstractNumId w:val="14"/>
  </w:num>
  <w:num w:numId="12">
    <w:abstractNumId w:val="31"/>
  </w:num>
  <w:num w:numId="13">
    <w:abstractNumId w:val="28"/>
  </w:num>
  <w:num w:numId="14">
    <w:abstractNumId w:val="17"/>
  </w:num>
  <w:num w:numId="15">
    <w:abstractNumId w:val="12"/>
  </w:num>
  <w:num w:numId="16">
    <w:abstractNumId w:val="1"/>
  </w:num>
  <w:num w:numId="17">
    <w:abstractNumId w:val="22"/>
  </w:num>
  <w:num w:numId="18">
    <w:abstractNumId w:val="9"/>
  </w:num>
  <w:num w:numId="19">
    <w:abstractNumId w:val="20"/>
  </w:num>
  <w:num w:numId="20">
    <w:abstractNumId w:val="8"/>
  </w:num>
  <w:num w:numId="21">
    <w:abstractNumId w:val="13"/>
  </w:num>
  <w:num w:numId="22">
    <w:abstractNumId w:val="10"/>
  </w:num>
  <w:num w:numId="23">
    <w:abstractNumId w:val="34"/>
  </w:num>
  <w:num w:numId="24">
    <w:abstractNumId w:val="11"/>
  </w:num>
  <w:num w:numId="25">
    <w:abstractNumId w:val="0"/>
  </w:num>
  <w:num w:numId="26">
    <w:abstractNumId w:val="29"/>
  </w:num>
  <w:num w:numId="27">
    <w:abstractNumId w:val="24"/>
  </w:num>
  <w:num w:numId="28">
    <w:abstractNumId w:val="33"/>
    <w:lvlOverride w:ilvl="0">
      <w:lvl w:ilvl="0">
        <w:start w:val="1"/>
        <w:numFmt w:val="decimal"/>
        <w:lvlText w:val="%1.0"/>
        <w:lvlJc w:val="left"/>
        <w:pPr>
          <w:tabs>
            <w:tab w:val="num" w:pos="794"/>
          </w:tabs>
          <w:ind w:left="794" w:hanging="794"/>
        </w:pPr>
        <w:rPr>
          <w:rFonts w:hint="default"/>
          <w:b/>
          <w:i w:val="0"/>
          <w:caps/>
          <w:sz w:val="22"/>
          <w:szCs w:val="22"/>
        </w:rPr>
      </w:lvl>
    </w:lvlOverride>
    <w:lvlOverride w:ilvl="1">
      <w:lvl w:ilvl="1">
        <w:start w:val="1"/>
        <w:numFmt w:val="decimal"/>
        <w:pStyle w:val="Heading2TrebuchetMS"/>
        <w:lvlText w:val="%1.%2"/>
        <w:lvlJc w:val="left"/>
        <w:pPr>
          <w:tabs>
            <w:tab w:val="num" w:pos="792"/>
          </w:tabs>
          <w:ind w:left="792" w:hanging="792"/>
        </w:pPr>
        <w:rPr>
          <w:rFonts w:hint="default"/>
          <w:b/>
          <w:i w:val="0"/>
          <w:caps w:val="0"/>
          <w:sz w:val="22"/>
          <w:szCs w:val="22"/>
        </w:rPr>
      </w:lvl>
    </w:lvlOverride>
    <w:lvlOverride w:ilvl="2">
      <w:lvl w:ilvl="2">
        <w:start w:val="1"/>
        <w:numFmt w:val="decimal"/>
        <w:lvlText w:val="%1.%2.%3."/>
        <w:lvlJc w:val="left"/>
        <w:pPr>
          <w:tabs>
            <w:tab w:val="num" w:pos="1224"/>
          </w:tabs>
          <w:ind w:left="1224" w:hanging="504"/>
        </w:pPr>
        <w:rPr>
          <w:rFonts w:hint="default"/>
          <w:b w:val="0"/>
          <w:i w:val="0"/>
          <w:sz w:val="20"/>
        </w:rPr>
      </w:lvl>
    </w:lvlOverride>
    <w:lvlOverride w:ilvl="3">
      <w:lvl w:ilvl="3">
        <w:start w:val="1"/>
        <w:numFmt w:val="decimal"/>
        <w:lvlText w:val="%1.%2.%3.%4."/>
        <w:lvlJc w:val="left"/>
        <w:pPr>
          <w:tabs>
            <w:tab w:val="num" w:pos="1800"/>
          </w:tabs>
          <w:ind w:left="1728" w:hanging="648"/>
        </w:pPr>
        <w:rPr>
          <w:rFonts w:hint="default"/>
          <w:b w:val="0"/>
          <w:i w:val="0"/>
          <w:sz w:val="20"/>
        </w:rPr>
      </w:lvl>
    </w:lvlOverride>
    <w:lvlOverride w:ilvl="4">
      <w:lvl w:ilvl="4">
        <w:start w:val="1"/>
        <w:numFmt w:val="decimal"/>
        <w:lvlText w:val="%1.%2.%3.%4.%5."/>
        <w:lvlJc w:val="left"/>
        <w:pPr>
          <w:tabs>
            <w:tab w:val="num" w:pos="2520"/>
          </w:tabs>
          <w:ind w:left="2232" w:hanging="792"/>
        </w:pPr>
        <w:rPr>
          <w:rFonts w:hint="default"/>
          <w:b w:val="0"/>
          <w:i w:val="0"/>
          <w:sz w:val="22"/>
        </w:rPr>
      </w:lvl>
    </w:lvlOverride>
    <w:lvlOverride w:ilvl="5">
      <w:lvl w:ilvl="5">
        <w:start w:val="1"/>
        <w:numFmt w:val="decimal"/>
        <w:lvlText w:val="%1.%2.%3.%4.%5.%6."/>
        <w:lvlJc w:val="left"/>
        <w:pPr>
          <w:tabs>
            <w:tab w:val="num" w:pos="2880"/>
          </w:tabs>
          <w:ind w:left="2736" w:hanging="936"/>
        </w:pPr>
        <w:rPr>
          <w:rFonts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b w:val="0"/>
          <w:i w:val="0"/>
          <w:sz w:val="22"/>
        </w:rPr>
      </w:lvl>
    </w:lvlOverride>
    <w:lvlOverride w:ilvl="8">
      <w:lvl w:ilvl="8">
        <w:start w:val="1"/>
        <w:numFmt w:val="decimal"/>
        <w:lvlText w:val="%1.%2.%3.%4.%5.%6.%7.%8.%9."/>
        <w:lvlJc w:val="left"/>
        <w:pPr>
          <w:tabs>
            <w:tab w:val="num" w:pos="4680"/>
          </w:tabs>
          <w:ind w:left="4320" w:hanging="1440"/>
        </w:pPr>
        <w:rPr>
          <w:rFonts w:hint="default"/>
          <w:b w:val="0"/>
          <w:i w:val="0"/>
          <w:sz w:val="22"/>
        </w:rPr>
      </w:lvl>
    </w:lvlOverride>
  </w:num>
  <w:num w:numId="29">
    <w:abstractNumId w:val="26"/>
  </w:num>
  <w:num w:numId="30">
    <w:abstractNumId w:val="23"/>
  </w:num>
  <w:num w:numId="31">
    <w:abstractNumId w:val="27"/>
  </w:num>
  <w:num w:numId="32">
    <w:abstractNumId w:val="16"/>
  </w:num>
  <w:num w:numId="33">
    <w:abstractNumId w:val="15"/>
  </w:num>
  <w:num w:numId="34">
    <w:abstractNumId w:val="19"/>
  </w:num>
  <w:num w:numId="35">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66F3C"/>
    <w:rsid w:val="000D4E26"/>
    <w:rsid w:val="000E1CE2"/>
    <w:rsid w:val="001A26B2"/>
    <w:rsid w:val="001E3C56"/>
    <w:rsid w:val="001E44C9"/>
    <w:rsid w:val="002648F9"/>
    <w:rsid w:val="00265681"/>
    <w:rsid w:val="003D0587"/>
    <w:rsid w:val="003E0523"/>
    <w:rsid w:val="0040416A"/>
    <w:rsid w:val="004619E4"/>
    <w:rsid w:val="00491C96"/>
    <w:rsid w:val="004E2F56"/>
    <w:rsid w:val="004F18BA"/>
    <w:rsid w:val="00511F7B"/>
    <w:rsid w:val="005C0423"/>
    <w:rsid w:val="005E5DBB"/>
    <w:rsid w:val="005F0EC6"/>
    <w:rsid w:val="00636C79"/>
    <w:rsid w:val="006B2F54"/>
    <w:rsid w:val="006C01CB"/>
    <w:rsid w:val="006E4221"/>
    <w:rsid w:val="006F05C3"/>
    <w:rsid w:val="00774BDC"/>
    <w:rsid w:val="007B6AF4"/>
    <w:rsid w:val="00867DE9"/>
    <w:rsid w:val="0088602E"/>
    <w:rsid w:val="008B1354"/>
    <w:rsid w:val="008F72DF"/>
    <w:rsid w:val="00926784"/>
    <w:rsid w:val="00934886"/>
    <w:rsid w:val="00982029"/>
    <w:rsid w:val="009828A4"/>
    <w:rsid w:val="00984BDE"/>
    <w:rsid w:val="00986488"/>
    <w:rsid w:val="009A20A8"/>
    <w:rsid w:val="009B2427"/>
    <w:rsid w:val="009E4C89"/>
    <w:rsid w:val="00A37013"/>
    <w:rsid w:val="00A83008"/>
    <w:rsid w:val="00A90F66"/>
    <w:rsid w:val="00B06258"/>
    <w:rsid w:val="00B73211"/>
    <w:rsid w:val="00BA6367"/>
    <w:rsid w:val="00BF2B1D"/>
    <w:rsid w:val="00C01169"/>
    <w:rsid w:val="00C02220"/>
    <w:rsid w:val="00C36C14"/>
    <w:rsid w:val="00C663D5"/>
    <w:rsid w:val="00C82288"/>
    <w:rsid w:val="00C872BC"/>
    <w:rsid w:val="00CC3C40"/>
    <w:rsid w:val="00CF1D6E"/>
    <w:rsid w:val="00D7582F"/>
    <w:rsid w:val="00D906DB"/>
    <w:rsid w:val="00DB5C23"/>
    <w:rsid w:val="00E25FE1"/>
    <w:rsid w:val="00E60F91"/>
    <w:rsid w:val="00F21EEC"/>
    <w:rsid w:val="00F33A1D"/>
    <w:rsid w:val="00F7070F"/>
    <w:rsid w:val="00F73862"/>
    <w:rsid w:val="00FA740D"/>
    <w:rsid w:val="00FB4354"/>
    <w:rsid w:val="00FC4EBA"/>
    <w:rsid w:val="00FE3579"/>
    <w:rsid w:val="00FE4957"/>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4C9"/>
    <w:pPr>
      <w:spacing w:after="160" w:line="259" w:lineRule="auto"/>
      <w:jc w:val="left"/>
    </w:pPr>
  </w:style>
  <w:style w:type="paragraph" w:styleId="Heading1">
    <w:name w:val="heading 1"/>
    <w:aliases w:val="TSB Headings"/>
    <w:basedOn w:val="Normal"/>
    <w:link w:val="Heading1Char"/>
    <w:qFormat/>
    <w:rsid w:val="004619E4"/>
    <w:pPr>
      <w:keepNext/>
      <w:numPr>
        <w:numId w:val="2"/>
      </w:numPr>
      <w:spacing w:before="200" w:after="0" w:line="300" w:lineRule="atLeast"/>
      <w:jc w:val="both"/>
      <w:outlineLvl w:val="0"/>
    </w:pPr>
    <w:rPr>
      <w:rFonts w:ascii="Trebuchet MS" w:eastAsia="Times New Roman" w:hAnsi="Trebuchet MS" w:cs="Times New Roman"/>
      <w:b/>
      <w:smallCaps/>
      <w:color w:val="993366"/>
      <w:kern w:val="28"/>
      <w:sz w:val="20"/>
      <w:szCs w:val="20"/>
    </w:rPr>
  </w:style>
  <w:style w:type="paragraph" w:styleId="Heading2">
    <w:name w:val="heading 2"/>
    <w:basedOn w:val="Normal"/>
    <w:link w:val="Heading2Char"/>
    <w:qFormat/>
    <w:rsid w:val="004619E4"/>
    <w:pPr>
      <w:numPr>
        <w:ilvl w:val="1"/>
        <w:numId w:val="2"/>
      </w:numPr>
      <w:spacing w:before="280" w:after="12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4619E4"/>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4619E4"/>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4619E4"/>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autoRedefine/>
    <w:qFormat/>
    <w:rsid w:val="00C36C14"/>
    <w:pPr>
      <w:keepNext/>
      <w:spacing w:before="160" w:after="80" w:line="300" w:lineRule="atLeast"/>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C36C14"/>
    <w:pPr>
      <w:numPr>
        <w:ilvl w:val="6"/>
        <w:numId w:val="6"/>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36C14"/>
    <w:pPr>
      <w:numPr>
        <w:ilvl w:val="7"/>
        <w:numId w:val="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36C14"/>
    <w:pPr>
      <w:spacing w:before="240" w:after="60" w:line="300" w:lineRule="atLeast"/>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rsid w:val="00E60F91"/>
  </w:style>
  <w:style w:type="paragraph" w:styleId="Footer">
    <w:name w:val="footer"/>
    <w:basedOn w:val="Normal"/>
    <w:link w:val="FooterChar"/>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rsid w:val="00E60F91"/>
  </w:style>
  <w:style w:type="paragraph" w:styleId="ListParagraph">
    <w:name w:val="List Paragraph"/>
    <w:basedOn w:val="Normal"/>
    <w:link w:val="ListParagraphChar"/>
    <w:uiPriority w:val="34"/>
    <w:qFormat/>
    <w:rsid w:val="009A20A8"/>
    <w:pPr>
      <w:spacing w:after="0" w:line="240" w:lineRule="auto"/>
      <w:ind w:left="720"/>
      <w:contextualSpacing/>
    </w:pPr>
    <w:rPr>
      <w:rFonts w:ascii="Trebuchet MS" w:eastAsia="Times New Roman" w:hAnsi="Trebuchet MS" w:cs="Times New Roman"/>
      <w:szCs w:val="24"/>
    </w:rPr>
  </w:style>
  <w:style w:type="paragraph" w:customStyle="1" w:styleId="Default">
    <w:name w:val="Default"/>
    <w:rsid w:val="009A20A8"/>
    <w:pPr>
      <w:autoSpaceDE w:val="0"/>
      <w:autoSpaceDN w:val="0"/>
      <w:adjustRightInd w:val="0"/>
      <w:jc w:val="left"/>
    </w:pPr>
    <w:rPr>
      <w:rFonts w:ascii="Times New Roman" w:hAnsi="Times New Roman" w:cs="Times New Roman"/>
      <w:color w:val="000000"/>
      <w:sz w:val="24"/>
      <w:szCs w:val="24"/>
      <w:lang w:val="en-US"/>
    </w:rPr>
  </w:style>
  <w:style w:type="character" w:customStyle="1" w:styleId="Heading1Char">
    <w:name w:val="Heading 1 Char"/>
    <w:aliases w:val="TSB Headings Char"/>
    <w:basedOn w:val="DefaultParagraphFont"/>
    <w:link w:val="Heading1"/>
    <w:rsid w:val="004619E4"/>
    <w:rPr>
      <w:rFonts w:ascii="Trebuchet MS" w:eastAsia="Times New Roman" w:hAnsi="Trebuchet MS" w:cs="Times New Roman"/>
      <w:b/>
      <w:smallCaps/>
      <w:color w:val="993366"/>
      <w:kern w:val="28"/>
      <w:sz w:val="20"/>
      <w:szCs w:val="20"/>
    </w:rPr>
  </w:style>
  <w:style w:type="character" w:customStyle="1" w:styleId="Heading2Char">
    <w:name w:val="Heading 2 Char"/>
    <w:basedOn w:val="DefaultParagraphFont"/>
    <w:link w:val="Heading2"/>
    <w:rsid w:val="004619E4"/>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4619E4"/>
    <w:rPr>
      <w:rFonts w:ascii="Trebuchet MS" w:eastAsia="Times New Roman" w:hAnsi="Trebuchet MS" w:cs="Times New Roman"/>
      <w:sz w:val="20"/>
      <w:szCs w:val="20"/>
    </w:rPr>
  </w:style>
  <w:style w:type="character" w:customStyle="1" w:styleId="Heading4Char">
    <w:name w:val="Heading 4 Char"/>
    <w:basedOn w:val="DefaultParagraphFont"/>
    <w:link w:val="Heading4"/>
    <w:rsid w:val="004619E4"/>
    <w:rPr>
      <w:rFonts w:ascii="Times New Roman" w:eastAsia="Times New Roman" w:hAnsi="Times New Roman" w:cs="Times New Roman"/>
      <w:szCs w:val="20"/>
    </w:rPr>
  </w:style>
  <w:style w:type="character" w:customStyle="1" w:styleId="Heading5Char">
    <w:name w:val="Heading 5 Char"/>
    <w:basedOn w:val="DefaultParagraphFont"/>
    <w:link w:val="Heading5"/>
    <w:rsid w:val="004619E4"/>
    <w:rPr>
      <w:rFonts w:ascii="Times New Roman" w:eastAsia="Times New Roman" w:hAnsi="Times New Roman" w:cs="Times New Roman"/>
      <w:szCs w:val="20"/>
    </w:rPr>
  </w:style>
  <w:style w:type="character" w:styleId="Hyperlink">
    <w:name w:val="Hyperlink"/>
    <w:basedOn w:val="DefaultParagraphFont"/>
    <w:uiPriority w:val="99"/>
    <w:rsid w:val="004619E4"/>
    <w:rPr>
      <w:color w:val="0000FF"/>
      <w:u w:val="single"/>
    </w:rPr>
  </w:style>
  <w:style w:type="paragraph" w:customStyle="1" w:styleId="TSB-Level1Numbers">
    <w:name w:val="TSB - Level 1 Numbers"/>
    <w:basedOn w:val="Heading1"/>
    <w:link w:val="TSB-Level1NumbersChar"/>
    <w:qFormat/>
    <w:rsid w:val="004619E4"/>
    <w:pPr>
      <w:keepNext w:val="0"/>
      <w:numPr>
        <w:numId w:val="0"/>
      </w:numPr>
      <w:spacing w:before="0" w:after="200" w:line="276" w:lineRule="auto"/>
      <w:ind w:left="1480" w:hanging="482"/>
    </w:pPr>
    <w:rPr>
      <w:rFonts w:asciiTheme="majorHAnsi" w:hAnsiTheme="majorHAnsi" w:cstheme="minorHAnsi"/>
      <w:b w:val="0"/>
      <w:smallCaps w:val="0"/>
      <w:szCs w:val="32"/>
    </w:rPr>
  </w:style>
  <w:style w:type="paragraph" w:customStyle="1" w:styleId="TSB-PolicyBullets">
    <w:name w:val="TSB - Policy Bullets"/>
    <w:basedOn w:val="ListParagraph"/>
    <w:link w:val="TSB-PolicyBulletsChar"/>
    <w:autoRedefine/>
    <w:qFormat/>
    <w:rsid w:val="004619E4"/>
    <w:pPr>
      <w:numPr>
        <w:numId w:val="3"/>
      </w:numPr>
      <w:tabs>
        <w:tab w:val="left" w:pos="3686"/>
      </w:tabs>
      <w:spacing w:after="120" w:line="276" w:lineRule="auto"/>
      <w:ind w:left="2137" w:hanging="357"/>
      <w:contextualSpacing w:val="0"/>
      <w:jc w:val="both"/>
    </w:pPr>
  </w:style>
  <w:style w:type="character" w:customStyle="1" w:styleId="ListParagraphChar">
    <w:name w:val="List Paragraph Char"/>
    <w:basedOn w:val="DefaultParagraphFont"/>
    <w:link w:val="ListParagraph"/>
    <w:uiPriority w:val="34"/>
    <w:rsid w:val="004619E4"/>
    <w:rPr>
      <w:rFonts w:ascii="Trebuchet MS" w:eastAsia="Times New Roman" w:hAnsi="Trebuchet MS" w:cs="Times New Roman"/>
      <w:szCs w:val="24"/>
    </w:rPr>
  </w:style>
  <w:style w:type="character" w:customStyle="1" w:styleId="TSB-PolicyBulletsChar">
    <w:name w:val="TSB - Policy Bullets Char"/>
    <w:basedOn w:val="ListParagraphChar"/>
    <w:link w:val="TSB-PolicyBullets"/>
    <w:rsid w:val="004619E4"/>
    <w:rPr>
      <w:rFonts w:ascii="Trebuchet MS" w:eastAsia="Times New Roman" w:hAnsi="Trebuchet MS" w:cs="Times New Roman"/>
      <w:szCs w:val="24"/>
    </w:rPr>
  </w:style>
  <w:style w:type="character" w:customStyle="1" w:styleId="TSB-Level1NumbersChar">
    <w:name w:val="TSB - Level 1 Numbers Char"/>
    <w:basedOn w:val="Heading1Char"/>
    <w:link w:val="TSB-Level1Numbers"/>
    <w:rsid w:val="004619E4"/>
    <w:rPr>
      <w:rFonts w:asciiTheme="majorHAnsi" w:eastAsia="Times New Roman" w:hAnsiTheme="majorHAnsi" w:cstheme="minorHAnsi"/>
      <w:b w:val="0"/>
      <w:smallCaps w:val="0"/>
      <w:color w:val="993366"/>
      <w:kern w:val="28"/>
      <w:sz w:val="20"/>
      <w:szCs w:val="32"/>
    </w:rPr>
  </w:style>
  <w:style w:type="character" w:customStyle="1" w:styleId="Heading6Char">
    <w:name w:val="Heading 6 Char"/>
    <w:basedOn w:val="DefaultParagraphFont"/>
    <w:link w:val="Heading6"/>
    <w:rsid w:val="00C36C14"/>
    <w:rPr>
      <w:rFonts w:ascii="Arial" w:eastAsia="Times New Roman" w:hAnsi="Arial" w:cs="Times New Roman"/>
      <w:b/>
      <w:sz w:val="20"/>
      <w:szCs w:val="20"/>
    </w:rPr>
  </w:style>
  <w:style w:type="character" w:customStyle="1" w:styleId="Heading7Char">
    <w:name w:val="Heading 7 Char"/>
    <w:basedOn w:val="DefaultParagraphFont"/>
    <w:link w:val="Heading7"/>
    <w:rsid w:val="00C36C1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36C1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36C14"/>
    <w:rPr>
      <w:rFonts w:ascii="Arial" w:eastAsia="Times New Roman" w:hAnsi="Arial" w:cs="Arial"/>
    </w:rPr>
  </w:style>
  <w:style w:type="character" w:customStyle="1" w:styleId="Defterm">
    <w:name w:val="Defterm"/>
    <w:rsid w:val="00C36C14"/>
    <w:rPr>
      <w:b/>
      <w:color w:val="000000"/>
      <w:sz w:val="22"/>
    </w:rPr>
  </w:style>
  <w:style w:type="paragraph" w:customStyle="1" w:styleId="PrecHead2">
    <w:name w:val="PrecHead2"/>
    <w:basedOn w:val="Normal"/>
    <w:rsid w:val="00C36C14"/>
    <w:pPr>
      <w:spacing w:after="120" w:line="240" w:lineRule="auto"/>
      <w:jc w:val="center"/>
    </w:pPr>
    <w:rPr>
      <w:rFonts w:ascii="Trebuchet MS" w:eastAsia="Times New Roman" w:hAnsi="Trebuchet MS" w:cs="Times New Roman"/>
      <w:color w:val="800080"/>
      <w:sz w:val="32"/>
      <w:szCs w:val="32"/>
      <w:lang w:val="en-US"/>
    </w:rPr>
  </w:style>
  <w:style w:type="character" w:styleId="PageNumber">
    <w:name w:val="page number"/>
    <w:basedOn w:val="DefaultParagraphFont"/>
    <w:rsid w:val="00C36C14"/>
  </w:style>
  <w:style w:type="paragraph" w:customStyle="1" w:styleId="Bodysubclause">
    <w:name w:val="Body  sub clause"/>
    <w:basedOn w:val="Normal"/>
    <w:rsid w:val="00C36C14"/>
    <w:pPr>
      <w:spacing w:before="240" w:after="120" w:line="300" w:lineRule="atLeast"/>
      <w:ind w:left="720"/>
      <w:jc w:val="both"/>
    </w:pPr>
    <w:rPr>
      <w:rFonts w:ascii="Times New Roman" w:eastAsia="Times New Roman" w:hAnsi="Times New Roman" w:cs="Times New Roman"/>
      <w:szCs w:val="20"/>
    </w:rPr>
  </w:style>
  <w:style w:type="paragraph" w:customStyle="1" w:styleId="Bodypara">
    <w:name w:val="Body para"/>
    <w:basedOn w:val="Normal"/>
    <w:rsid w:val="00C36C14"/>
    <w:pPr>
      <w:spacing w:after="240" w:line="300" w:lineRule="atLeast"/>
      <w:ind w:left="1559"/>
      <w:jc w:val="both"/>
    </w:pPr>
    <w:rPr>
      <w:rFonts w:ascii="Times New Roman" w:eastAsia="Times New Roman" w:hAnsi="Times New Roman" w:cs="Times New Roman"/>
      <w:szCs w:val="20"/>
    </w:rPr>
  </w:style>
  <w:style w:type="paragraph" w:customStyle="1" w:styleId="Sch2style1">
    <w:name w:val="Sch (2style)  1"/>
    <w:basedOn w:val="Normal"/>
    <w:rsid w:val="00C36C14"/>
    <w:pPr>
      <w:numPr>
        <w:numId w:val="4"/>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rsid w:val="00C36C14"/>
    <w:pPr>
      <w:numPr>
        <w:ilvl w:val="1"/>
        <w:numId w:val="4"/>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rsid w:val="00C36C14"/>
    <w:pPr>
      <w:numPr>
        <w:ilvl w:val="2"/>
        <w:numId w:val="4"/>
      </w:numPr>
      <w:tabs>
        <w:tab w:val="clear" w:pos="2261"/>
        <w:tab w:val="left" w:pos="2268"/>
      </w:tabs>
    </w:pPr>
    <w:rPr>
      <w:noProof/>
    </w:rPr>
  </w:style>
  <w:style w:type="paragraph" w:styleId="TOC3">
    <w:name w:val="toc 3"/>
    <w:basedOn w:val="Normal"/>
    <w:next w:val="Normal"/>
    <w:autoRedefine/>
    <w:uiPriority w:val="39"/>
    <w:rsid w:val="00C36C14"/>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paragraph" w:customStyle="1" w:styleId="NormalSpaced">
    <w:name w:val="NormalSpaced"/>
    <w:basedOn w:val="Normal"/>
    <w:next w:val="Normal"/>
    <w:rsid w:val="00C36C14"/>
    <w:pPr>
      <w:spacing w:after="240" w:line="300" w:lineRule="atLeast"/>
      <w:jc w:val="both"/>
    </w:pPr>
    <w:rPr>
      <w:rFonts w:ascii="Times New Roman" w:eastAsia="Times New Roman" w:hAnsi="Times New Roman" w:cs="Times New Roman"/>
      <w:szCs w:val="20"/>
    </w:rPr>
  </w:style>
  <w:style w:type="paragraph" w:customStyle="1" w:styleId="body">
    <w:name w:val="body"/>
    <w:basedOn w:val="Normal"/>
    <w:rsid w:val="00C3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C36C14"/>
  </w:style>
  <w:style w:type="paragraph" w:styleId="BalloonText">
    <w:name w:val="Balloon Text"/>
    <w:basedOn w:val="Normal"/>
    <w:link w:val="BalloonTextChar"/>
    <w:semiHidden/>
    <w:rsid w:val="00C36C1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36C14"/>
    <w:rPr>
      <w:rFonts w:ascii="Tahoma" w:eastAsia="Times New Roman" w:hAnsi="Tahoma" w:cs="Tahoma"/>
      <w:sz w:val="16"/>
      <w:szCs w:val="16"/>
    </w:rPr>
  </w:style>
  <w:style w:type="character" w:styleId="CommentReference">
    <w:name w:val="annotation reference"/>
    <w:basedOn w:val="DefaultParagraphFont"/>
    <w:rsid w:val="00C36C14"/>
    <w:rPr>
      <w:sz w:val="16"/>
      <w:szCs w:val="16"/>
    </w:rPr>
  </w:style>
  <w:style w:type="paragraph" w:styleId="CommentText">
    <w:name w:val="annotation text"/>
    <w:basedOn w:val="Normal"/>
    <w:link w:val="CommentTextChar"/>
    <w:rsid w:val="00C36C14"/>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rsid w:val="00C36C14"/>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semiHidden/>
    <w:rsid w:val="00C36C14"/>
    <w:rPr>
      <w:b/>
      <w:bCs/>
    </w:rPr>
  </w:style>
  <w:style w:type="character" w:customStyle="1" w:styleId="CommentSubjectChar">
    <w:name w:val="Comment Subject Char"/>
    <w:basedOn w:val="CommentTextChar"/>
    <w:link w:val="CommentSubject"/>
    <w:semiHidden/>
    <w:rsid w:val="00C36C14"/>
    <w:rPr>
      <w:rFonts w:ascii="Trebuchet MS" w:eastAsia="Times New Roman" w:hAnsi="Trebuchet MS" w:cs="Times New Roman"/>
      <w:b/>
      <w:bCs/>
      <w:sz w:val="20"/>
      <w:szCs w:val="20"/>
    </w:rPr>
  </w:style>
  <w:style w:type="paragraph" w:styleId="TOC8">
    <w:name w:val="toc 8"/>
    <w:basedOn w:val="Normal"/>
    <w:next w:val="Normal"/>
    <w:autoRedefine/>
    <w:uiPriority w:val="39"/>
    <w:rsid w:val="00C36C14"/>
    <w:pPr>
      <w:spacing w:after="0" w:line="240" w:lineRule="auto"/>
      <w:ind w:left="1540"/>
    </w:pPr>
    <w:rPr>
      <w:rFonts w:ascii="Trebuchet MS" w:eastAsia="Times New Roman" w:hAnsi="Trebuchet MS" w:cs="Times New Roman"/>
      <w:szCs w:val="24"/>
    </w:rPr>
  </w:style>
  <w:style w:type="paragraph" w:styleId="TOC2">
    <w:name w:val="toc 2"/>
    <w:basedOn w:val="Normal"/>
    <w:next w:val="Normal"/>
    <w:autoRedefine/>
    <w:uiPriority w:val="39"/>
    <w:rsid w:val="00C36C14"/>
    <w:pPr>
      <w:spacing w:after="0" w:line="240" w:lineRule="auto"/>
      <w:ind w:left="220"/>
    </w:pPr>
    <w:rPr>
      <w:rFonts w:ascii="Trebuchet MS" w:eastAsia="Times New Roman" w:hAnsi="Trebuchet MS" w:cs="Times New Roman"/>
      <w:szCs w:val="24"/>
    </w:rPr>
  </w:style>
  <w:style w:type="paragraph" w:styleId="TOC1">
    <w:name w:val="toc 1"/>
    <w:basedOn w:val="Normal"/>
    <w:next w:val="Normal"/>
    <w:autoRedefine/>
    <w:uiPriority w:val="39"/>
    <w:rsid w:val="00C36C14"/>
    <w:pPr>
      <w:spacing w:after="0" w:line="240" w:lineRule="auto"/>
    </w:pPr>
    <w:rPr>
      <w:rFonts w:ascii="Trebuchet MS" w:eastAsia="Times New Roman" w:hAnsi="Trebuchet MS" w:cs="Times New Roman"/>
      <w:sz w:val="20"/>
      <w:szCs w:val="24"/>
    </w:rPr>
  </w:style>
  <w:style w:type="paragraph" w:styleId="TOC4">
    <w:name w:val="toc 4"/>
    <w:basedOn w:val="Normal"/>
    <w:next w:val="Normal"/>
    <w:autoRedefine/>
    <w:uiPriority w:val="39"/>
    <w:rsid w:val="00C36C14"/>
    <w:pPr>
      <w:spacing w:after="0" w:line="240" w:lineRule="auto"/>
      <w:ind w:left="660"/>
    </w:pPr>
    <w:rPr>
      <w:rFonts w:ascii="Trebuchet MS" w:eastAsia="Times New Roman" w:hAnsi="Trebuchet MS" w:cs="Times New Roman"/>
      <w:szCs w:val="24"/>
    </w:rPr>
  </w:style>
  <w:style w:type="paragraph" w:customStyle="1" w:styleId="2LevNum1">
    <w:name w:val="2 Lev Num 1"/>
    <w:basedOn w:val="Normal"/>
    <w:rsid w:val="00C36C14"/>
    <w:pPr>
      <w:numPr>
        <w:numId w:val="5"/>
      </w:numPr>
      <w:spacing w:after="240" w:line="360" w:lineRule="auto"/>
      <w:jc w:val="both"/>
    </w:pPr>
    <w:rPr>
      <w:rFonts w:ascii="Trebuchet MS" w:eastAsia="Times New Roman" w:hAnsi="Trebuchet MS" w:cs="Times New Roman"/>
      <w:szCs w:val="24"/>
    </w:rPr>
  </w:style>
  <w:style w:type="paragraph" w:customStyle="1" w:styleId="2LevNum2">
    <w:name w:val="2 Lev Num 2"/>
    <w:basedOn w:val="2LevNum1"/>
    <w:rsid w:val="00C36C14"/>
    <w:pPr>
      <w:numPr>
        <w:ilvl w:val="1"/>
      </w:numPr>
    </w:pPr>
  </w:style>
  <w:style w:type="paragraph" w:customStyle="1" w:styleId="2LevNum3">
    <w:name w:val="2 Lev Num 3"/>
    <w:basedOn w:val="2LevNum2"/>
    <w:rsid w:val="00C36C14"/>
    <w:pPr>
      <w:numPr>
        <w:ilvl w:val="2"/>
      </w:numPr>
    </w:pPr>
  </w:style>
  <w:style w:type="paragraph" w:customStyle="1" w:styleId="2LevNum4">
    <w:name w:val="2 Lev Num 4"/>
    <w:basedOn w:val="2LevNum3"/>
    <w:rsid w:val="00C36C14"/>
    <w:pPr>
      <w:numPr>
        <w:ilvl w:val="3"/>
      </w:numPr>
    </w:pPr>
  </w:style>
  <w:style w:type="paragraph" w:customStyle="1" w:styleId="2LevNum5">
    <w:name w:val="2 Lev Num 5"/>
    <w:basedOn w:val="2LevNum4"/>
    <w:rsid w:val="00C36C14"/>
    <w:pPr>
      <w:numPr>
        <w:ilvl w:val="4"/>
      </w:numPr>
    </w:pPr>
  </w:style>
  <w:style w:type="paragraph" w:customStyle="1" w:styleId="2LevNum6">
    <w:name w:val="2 Lev Num 6"/>
    <w:basedOn w:val="2LevNum5"/>
    <w:rsid w:val="00C36C14"/>
    <w:pPr>
      <w:numPr>
        <w:ilvl w:val="5"/>
      </w:numPr>
    </w:pPr>
  </w:style>
  <w:style w:type="paragraph" w:customStyle="1" w:styleId="BSHeading2">
    <w:name w:val="BS Heading 2"/>
    <w:rsid w:val="00C36C14"/>
    <w:pPr>
      <w:tabs>
        <w:tab w:val="num" w:pos="1440"/>
      </w:tabs>
      <w:spacing w:after="240" w:line="360" w:lineRule="auto"/>
      <w:ind w:left="1440" w:hanging="720"/>
      <w:jc w:val="both"/>
    </w:pPr>
    <w:rPr>
      <w:rFonts w:ascii="Trebuchet MS" w:eastAsia="Times New Roman" w:hAnsi="Trebuchet MS" w:cs="Times New Roman"/>
      <w:szCs w:val="24"/>
    </w:rPr>
  </w:style>
  <w:style w:type="paragraph" w:customStyle="1" w:styleId="BSHeading1">
    <w:name w:val="BS Heading 1"/>
    <w:next w:val="BSHeading2"/>
    <w:rsid w:val="00C36C14"/>
    <w:pPr>
      <w:keepNext/>
      <w:tabs>
        <w:tab w:val="num" w:pos="720"/>
      </w:tabs>
      <w:spacing w:after="240" w:line="360" w:lineRule="auto"/>
      <w:ind w:left="720" w:hanging="720"/>
      <w:jc w:val="both"/>
    </w:pPr>
    <w:rPr>
      <w:rFonts w:ascii="Trebuchet MS" w:eastAsia="Times New Roman" w:hAnsi="Trebuchet MS" w:cs="Times New Roman"/>
      <w:b/>
      <w:szCs w:val="24"/>
      <w:u w:val="single"/>
    </w:rPr>
  </w:style>
  <w:style w:type="paragraph" w:customStyle="1" w:styleId="BSHeading3">
    <w:name w:val="BS Heading 3"/>
    <w:rsid w:val="00C36C14"/>
    <w:pPr>
      <w:tabs>
        <w:tab w:val="num" w:pos="2160"/>
      </w:tabs>
      <w:spacing w:after="240"/>
      <w:ind w:left="2160" w:hanging="720"/>
      <w:jc w:val="both"/>
    </w:pPr>
    <w:rPr>
      <w:rFonts w:ascii="Trebuchet MS" w:eastAsia="Times New Roman" w:hAnsi="Trebuchet MS" w:cs="Times New Roman"/>
      <w:szCs w:val="24"/>
    </w:rPr>
  </w:style>
  <w:style w:type="paragraph" w:customStyle="1" w:styleId="BSHeading4">
    <w:name w:val="BS Heading 4"/>
    <w:rsid w:val="00C36C14"/>
    <w:pPr>
      <w:tabs>
        <w:tab w:val="num" w:pos="2880"/>
      </w:tabs>
      <w:spacing w:after="240" w:line="360" w:lineRule="auto"/>
      <w:ind w:left="2880" w:hanging="720"/>
      <w:jc w:val="both"/>
    </w:pPr>
    <w:rPr>
      <w:rFonts w:ascii="Trebuchet MS" w:eastAsia="Times New Roman" w:hAnsi="Trebuchet MS" w:cs="Times New Roman"/>
      <w:szCs w:val="24"/>
    </w:rPr>
  </w:style>
  <w:style w:type="paragraph" w:customStyle="1" w:styleId="BSHeading5">
    <w:name w:val="BS Heading 5"/>
    <w:rsid w:val="00C36C14"/>
    <w:pPr>
      <w:tabs>
        <w:tab w:val="num" w:pos="3600"/>
      </w:tabs>
      <w:spacing w:after="240" w:line="360" w:lineRule="auto"/>
      <w:ind w:left="3600" w:hanging="720"/>
      <w:jc w:val="both"/>
    </w:pPr>
    <w:rPr>
      <w:rFonts w:ascii="Trebuchet MS" w:eastAsia="Times New Roman" w:hAnsi="Trebuchet MS" w:cs="Times New Roman"/>
      <w:szCs w:val="24"/>
    </w:rPr>
  </w:style>
  <w:style w:type="paragraph" w:customStyle="1" w:styleId="GenHeading">
    <w:name w:val="Gen Heading"/>
    <w:basedOn w:val="Normal"/>
    <w:rsid w:val="00C36C14"/>
    <w:pPr>
      <w:spacing w:after="0" w:line="360" w:lineRule="auto"/>
      <w:jc w:val="center"/>
    </w:pPr>
    <w:rPr>
      <w:rFonts w:ascii="Trebuchet MS" w:eastAsia="Times New Roman" w:hAnsi="Trebuchet MS" w:cs="Times New Roman"/>
      <w:b/>
      <w:szCs w:val="24"/>
      <w:u w:val="single"/>
    </w:rPr>
  </w:style>
  <w:style w:type="paragraph" w:customStyle="1" w:styleId="HeadNum2">
    <w:name w:val="Head Num 2"/>
    <w:rsid w:val="00C36C14"/>
    <w:pPr>
      <w:widowControl w:val="0"/>
      <w:numPr>
        <w:ilvl w:val="1"/>
        <w:numId w:val="6"/>
      </w:numPr>
      <w:spacing w:after="240" w:line="360" w:lineRule="auto"/>
      <w:jc w:val="both"/>
    </w:pPr>
    <w:rPr>
      <w:rFonts w:ascii="Trebuchet MS" w:eastAsia="Times New Roman" w:hAnsi="Trebuchet MS" w:cs="Times New Roman"/>
      <w:szCs w:val="24"/>
    </w:rPr>
  </w:style>
  <w:style w:type="paragraph" w:customStyle="1" w:styleId="HeadNum1">
    <w:name w:val="Head Num 1"/>
    <w:next w:val="HeadNum2"/>
    <w:rsid w:val="00C36C14"/>
    <w:pPr>
      <w:keepNext/>
      <w:widowControl w:val="0"/>
      <w:numPr>
        <w:numId w:val="6"/>
      </w:numPr>
      <w:spacing w:after="240" w:line="360" w:lineRule="auto"/>
      <w:jc w:val="both"/>
    </w:pPr>
    <w:rPr>
      <w:rFonts w:ascii="Trebuchet MS" w:eastAsia="Times New Roman" w:hAnsi="Trebuchet MS" w:cs="Times New Roman"/>
      <w:b/>
      <w:szCs w:val="24"/>
      <w:u w:val="single"/>
    </w:rPr>
  </w:style>
  <w:style w:type="paragraph" w:customStyle="1" w:styleId="HeadNum3">
    <w:name w:val="Head Num 3"/>
    <w:rsid w:val="00C36C14"/>
    <w:pPr>
      <w:widowControl w:val="0"/>
      <w:numPr>
        <w:ilvl w:val="2"/>
        <w:numId w:val="6"/>
      </w:numPr>
      <w:spacing w:after="240" w:line="360" w:lineRule="auto"/>
      <w:jc w:val="both"/>
    </w:pPr>
    <w:rPr>
      <w:rFonts w:ascii="Trebuchet MS" w:eastAsia="Times New Roman" w:hAnsi="Trebuchet MS" w:cs="Times New Roman"/>
      <w:szCs w:val="24"/>
    </w:rPr>
  </w:style>
  <w:style w:type="paragraph" w:customStyle="1" w:styleId="HeadNum4">
    <w:name w:val="Head Num 4"/>
    <w:rsid w:val="00C36C14"/>
    <w:pPr>
      <w:widowControl w:val="0"/>
      <w:numPr>
        <w:ilvl w:val="3"/>
        <w:numId w:val="6"/>
      </w:numPr>
      <w:spacing w:after="240" w:line="360" w:lineRule="auto"/>
      <w:jc w:val="both"/>
    </w:pPr>
    <w:rPr>
      <w:rFonts w:ascii="Trebuchet MS" w:eastAsia="Times New Roman" w:hAnsi="Trebuchet MS" w:cs="Times New Roman"/>
      <w:szCs w:val="24"/>
    </w:rPr>
  </w:style>
  <w:style w:type="paragraph" w:customStyle="1" w:styleId="HeadNum5">
    <w:name w:val="Head Num 5"/>
    <w:rsid w:val="00C36C14"/>
    <w:pPr>
      <w:widowControl w:val="0"/>
      <w:numPr>
        <w:ilvl w:val="4"/>
        <w:numId w:val="6"/>
      </w:numPr>
      <w:spacing w:after="240" w:line="360" w:lineRule="auto"/>
      <w:jc w:val="both"/>
    </w:pPr>
    <w:rPr>
      <w:rFonts w:ascii="Trebuchet MS" w:eastAsia="Times New Roman" w:hAnsi="Trebuchet MS" w:cs="Times New Roman"/>
      <w:szCs w:val="24"/>
    </w:rPr>
  </w:style>
  <w:style w:type="paragraph" w:customStyle="1" w:styleId="LevNum2">
    <w:name w:val="Lev Num 2"/>
    <w:basedOn w:val="LevNum1"/>
    <w:rsid w:val="00C36C14"/>
    <w:pPr>
      <w:numPr>
        <w:ilvl w:val="1"/>
      </w:numPr>
    </w:pPr>
  </w:style>
  <w:style w:type="paragraph" w:customStyle="1" w:styleId="LevNum1">
    <w:name w:val="Lev Num 1"/>
    <w:next w:val="LevNum2"/>
    <w:rsid w:val="00C36C14"/>
    <w:pPr>
      <w:widowControl w:val="0"/>
      <w:numPr>
        <w:numId w:val="7"/>
      </w:numPr>
      <w:spacing w:after="240" w:line="360" w:lineRule="auto"/>
      <w:jc w:val="both"/>
    </w:pPr>
    <w:rPr>
      <w:rFonts w:ascii="Trebuchet MS" w:eastAsia="Times New Roman" w:hAnsi="Trebuchet MS" w:cs="Times New Roman"/>
      <w:szCs w:val="24"/>
    </w:rPr>
  </w:style>
  <w:style w:type="paragraph" w:customStyle="1" w:styleId="LevNum3">
    <w:name w:val="Lev Num 3"/>
    <w:basedOn w:val="LevNum2"/>
    <w:rsid w:val="00C36C14"/>
    <w:pPr>
      <w:numPr>
        <w:ilvl w:val="2"/>
      </w:numPr>
    </w:pPr>
  </w:style>
  <w:style w:type="paragraph" w:customStyle="1" w:styleId="LevNum4">
    <w:name w:val="Lev Num 4"/>
    <w:basedOn w:val="LevNum3"/>
    <w:rsid w:val="00C36C14"/>
    <w:pPr>
      <w:numPr>
        <w:ilvl w:val="3"/>
      </w:numPr>
    </w:pPr>
  </w:style>
  <w:style w:type="paragraph" w:customStyle="1" w:styleId="LevNum5">
    <w:name w:val="Lev Num 5"/>
    <w:basedOn w:val="LevNum4"/>
    <w:rsid w:val="00C36C14"/>
    <w:pPr>
      <w:numPr>
        <w:ilvl w:val="4"/>
      </w:numPr>
    </w:pPr>
  </w:style>
  <w:style w:type="paragraph" w:customStyle="1" w:styleId="Manual1">
    <w:name w:val="Manual 1"/>
    <w:rsid w:val="00C36C14"/>
    <w:pPr>
      <w:jc w:val="left"/>
    </w:pPr>
    <w:rPr>
      <w:rFonts w:ascii="Trebuchet MS" w:eastAsia="Times New Roman" w:hAnsi="Trebuchet MS" w:cs="Times New Roman"/>
      <w:b/>
      <w:smallCaps/>
      <w:color w:val="A50021"/>
      <w:sz w:val="40"/>
      <w:szCs w:val="24"/>
      <w:u w:val="single"/>
    </w:rPr>
  </w:style>
  <w:style w:type="paragraph" w:customStyle="1" w:styleId="Manual2">
    <w:name w:val="Manual 2"/>
    <w:basedOn w:val="Normal"/>
    <w:next w:val="Normal"/>
    <w:rsid w:val="00C36C14"/>
    <w:pPr>
      <w:spacing w:after="0" w:line="240" w:lineRule="auto"/>
    </w:pPr>
    <w:rPr>
      <w:rFonts w:ascii="Trebuchet MS" w:eastAsia="Times New Roman" w:hAnsi="Trebuchet MS" w:cs="Times New Roman"/>
      <w:b/>
      <w:smallCaps/>
      <w:color w:val="A50021"/>
      <w:sz w:val="40"/>
      <w:szCs w:val="24"/>
      <w:u w:val="single"/>
    </w:rPr>
  </w:style>
  <w:style w:type="paragraph" w:customStyle="1" w:styleId="NoStyle">
    <w:name w:val="No Style"/>
    <w:rsid w:val="00C36C14"/>
    <w:pPr>
      <w:spacing w:after="240" w:line="360" w:lineRule="auto"/>
      <w:jc w:val="both"/>
    </w:pPr>
    <w:rPr>
      <w:rFonts w:ascii="Trebuchet MS" w:eastAsia="Times New Roman" w:hAnsi="Trebuchet MS" w:cs="Times New Roman"/>
      <w:szCs w:val="24"/>
    </w:rPr>
  </w:style>
  <w:style w:type="paragraph" w:customStyle="1" w:styleId="Normal15">
    <w:name w:val="Normal 1.5"/>
    <w:basedOn w:val="Normal"/>
    <w:rsid w:val="00C36C14"/>
    <w:pPr>
      <w:spacing w:after="0" w:line="360" w:lineRule="auto"/>
      <w:jc w:val="both"/>
    </w:pPr>
    <w:rPr>
      <w:rFonts w:ascii="Trebuchet MS" w:eastAsia="Times New Roman" w:hAnsi="Trebuchet MS" w:cs="Times New Roman"/>
      <w:szCs w:val="24"/>
    </w:rPr>
  </w:style>
  <w:style w:type="paragraph" w:customStyle="1" w:styleId="Parties">
    <w:name w:val="Parties"/>
    <w:rsid w:val="00C36C14"/>
    <w:pPr>
      <w:numPr>
        <w:numId w:val="8"/>
      </w:numPr>
      <w:spacing w:after="240"/>
      <w:jc w:val="left"/>
    </w:pPr>
    <w:rPr>
      <w:rFonts w:ascii="Trebuchet MS" w:eastAsia="Times New Roman" w:hAnsi="Trebuchet MS" w:cs="Times New Roman"/>
      <w:b/>
      <w:szCs w:val="24"/>
    </w:rPr>
  </w:style>
  <w:style w:type="paragraph" w:customStyle="1" w:styleId="PlainPara">
    <w:name w:val="Plain Para"/>
    <w:rsid w:val="00C36C14"/>
    <w:pPr>
      <w:spacing w:after="240" w:line="360" w:lineRule="auto"/>
      <w:ind w:left="720"/>
      <w:jc w:val="both"/>
    </w:pPr>
    <w:rPr>
      <w:rFonts w:ascii="Trebuchet MS" w:eastAsia="Times New Roman" w:hAnsi="Trebuchet MS" w:cs="Times New Roman"/>
      <w:szCs w:val="24"/>
    </w:rPr>
  </w:style>
  <w:style w:type="paragraph" w:customStyle="1" w:styleId="Recitals">
    <w:name w:val="Recitals"/>
    <w:rsid w:val="00C36C14"/>
    <w:pPr>
      <w:numPr>
        <w:numId w:val="9"/>
      </w:numPr>
      <w:spacing w:after="240" w:line="360" w:lineRule="auto"/>
      <w:jc w:val="both"/>
    </w:pPr>
    <w:rPr>
      <w:rFonts w:ascii="Trebuchet MS" w:eastAsia="Times New Roman" w:hAnsi="Trebuchet MS" w:cs="Times New Roman"/>
      <w:szCs w:val="24"/>
    </w:rPr>
  </w:style>
  <w:style w:type="paragraph" w:customStyle="1" w:styleId="SchOut2">
    <w:name w:val="Sch Out 2"/>
    <w:rsid w:val="00C36C14"/>
    <w:pPr>
      <w:numPr>
        <w:ilvl w:val="2"/>
        <w:numId w:val="10"/>
      </w:numPr>
      <w:spacing w:after="240" w:line="360" w:lineRule="auto"/>
      <w:jc w:val="both"/>
    </w:pPr>
    <w:rPr>
      <w:rFonts w:ascii="Trebuchet MS" w:eastAsia="Times New Roman" w:hAnsi="Trebuchet MS" w:cs="Times New Roman"/>
      <w:szCs w:val="24"/>
    </w:rPr>
  </w:style>
  <w:style w:type="paragraph" w:customStyle="1" w:styleId="SchOut1">
    <w:name w:val="Sch Out 1"/>
    <w:next w:val="SchOut2"/>
    <w:rsid w:val="00C36C14"/>
    <w:pPr>
      <w:keepNext/>
      <w:widowControl w:val="0"/>
      <w:numPr>
        <w:ilvl w:val="1"/>
        <w:numId w:val="10"/>
      </w:numPr>
      <w:spacing w:after="240" w:line="360" w:lineRule="auto"/>
      <w:jc w:val="both"/>
    </w:pPr>
    <w:rPr>
      <w:rFonts w:ascii="Trebuchet MS" w:eastAsia="Times New Roman" w:hAnsi="Trebuchet MS" w:cs="Times New Roman"/>
      <w:b/>
      <w:szCs w:val="24"/>
      <w:u w:val="single"/>
    </w:rPr>
  </w:style>
  <w:style w:type="paragraph" w:customStyle="1" w:styleId="SchOut3">
    <w:name w:val="Sch Out 3"/>
    <w:rsid w:val="00C36C14"/>
    <w:pPr>
      <w:numPr>
        <w:ilvl w:val="3"/>
        <w:numId w:val="10"/>
      </w:numPr>
      <w:spacing w:after="240" w:line="360" w:lineRule="auto"/>
      <w:jc w:val="both"/>
    </w:pPr>
    <w:rPr>
      <w:rFonts w:ascii="Trebuchet MS" w:eastAsia="Times New Roman" w:hAnsi="Trebuchet MS" w:cs="Times New Roman"/>
      <w:szCs w:val="24"/>
    </w:rPr>
  </w:style>
  <w:style w:type="paragraph" w:customStyle="1" w:styleId="SchOut4">
    <w:name w:val="Sch Out 4"/>
    <w:rsid w:val="00C36C14"/>
    <w:pPr>
      <w:numPr>
        <w:ilvl w:val="4"/>
        <w:numId w:val="10"/>
      </w:numPr>
      <w:spacing w:after="240" w:line="360" w:lineRule="auto"/>
      <w:jc w:val="both"/>
    </w:pPr>
    <w:rPr>
      <w:rFonts w:ascii="Trebuchet MS" w:eastAsia="Times New Roman" w:hAnsi="Trebuchet MS" w:cs="Times New Roman"/>
      <w:szCs w:val="24"/>
    </w:rPr>
  </w:style>
  <w:style w:type="paragraph" w:customStyle="1" w:styleId="SchOut5">
    <w:name w:val="Sch Out 5"/>
    <w:rsid w:val="00C36C14"/>
    <w:pPr>
      <w:numPr>
        <w:ilvl w:val="5"/>
        <w:numId w:val="10"/>
      </w:numPr>
      <w:spacing w:after="240" w:line="360" w:lineRule="auto"/>
      <w:jc w:val="both"/>
    </w:pPr>
    <w:rPr>
      <w:rFonts w:ascii="Trebuchet MS" w:eastAsia="Times New Roman" w:hAnsi="Trebuchet MS" w:cs="Times New Roman"/>
      <w:szCs w:val="24"/>
    </w:rPr>
  </w:style>
  <w:style w:type="paragraph" w:customStyle="1" w:styleId="Schedule">
    <w:name w:val="Schedule"/>
    <w:next w:val="SchOut1"/>
    <w:rsid w:val="00C36C14"/>
    <w:pPr>
      <w:keepNext/>
      <w:numPr>
        <w:numId w:val="10"/>
      </w:numPr>
      <w:spacing w:after="360"/>
      <w:jc w:val="center"/>
    </w:pPr>
    <w:rPr>
      <w:rFonts w:ascii="Trebuchet MS" w:eastAsia="Times New Roman" w:hAnsi="Trebuchet MS" w:cs="Times New Roman"/>
      <w:szCs w:val="24"/>
    </w:rPr>
  </w:style>
  <w:style w:type="paragraph" w:customStyle="1" w:styleId="SingleSchedule">
    <w:name w:val="Single Schedule"/>
    <w:next w:val="Normal"/>
    <w:autoRedefine/>
    <w:rsid w:val="00C36C14"/>
    <w:pPr>
      <w:numPr>
        <w:numId w:val="11"/>
      </w:numPr>
      <w:jc w:val="center"/>
    </w:pPr>
    <w:rPr>
      <w:rFonts w:ascii="Trebuchet MS" w:eastAsia="Times New Roman" w:hAnsi="Trebuchet MS" w:cs="Times New Roman"/>
      <w:b/>
      <w:szCs w:val="24"/>
      <w:u w:val="single"/>
    </w:rPr>
  </w:style>
  <w:style w:type="paragraph" w:customStyle="1" w:styleId="StyleBSHeading3Left15">
    <w:name w:val="Style BS Heading 3 + Left:  1.5&quot;"/>
    <w:basedOn w:val="HeadNum3"/>
    <w:rsid w:val="00C36C14"/>
    <w:pPr>
      <w:numPr>
        <w:ilvl w:val="0"/>
        <w:numId w:val="0"/>
      </w:numPr>
    </w:pPr>
    <w:rPr>
      <w:szCs w:val="20"/>
    </w:rPr>
  </w:style>
  <w:style w:type="paragraph" w:customStyle="1" w:styleId="TableStyle">
    <w:name w:val="Table Style"/>
    <w:basedOn w:val="PlainPara"/>
    <w:rsid w:val="00C36C14"/>
    <w:pPr>
      <w:ind w:left="0"/>
    </w:pPr>
  </w:style>
  <w:style w:type="paragraph" w:customStyle="1" w:styleId="Toolbar2HeadingBU">
    <w:name w:val="Toolbar 2 Heading BU"/>
    <w:rsid w:val="00C36C14"/>
    <w:pPr>
      <w:widowControl w:val="0"/>
      <w:tabs>
        <w:tab w:val="num" w:pos="1440"/>
      </w:tabs>
      <w:spacing w:after="240" w:line="360" w:lineRule="auto"/>
      <w:ind w:left="1440" w:hanging="720"/>
      <w:jc w:val="both"/>
    </w:pPr>
    <w:rPr>
      <w:rFonts w:ascii="Trebuchet MS" w:eastAsia="Times New Roman" w:hAnsi="Trebuchet MS" w:cs="Times New Roman"/>
      <w:szCs w:val="24"/>
    </w:rPr>
  </w:style>
  <w:style w:type="paragraph" w:customStyle="1" w:styleId="Toolbar1HeadingBU">
    <w:name w:val="Toolbar 1 Heading BU"/>
    <w:next w:val="Toolbar2HeadingBU"/>
    <w:rsid w:val="00C36C14"/>
    <w:pPr>
      <w:keepNext/>
      <w:widowControl w:val="0"/>
      <w:tabs>
        <w:tab w:val="num" w:pos="720"/>
      </w:tabs>
      <w:spacing w:after="240" w:line="360" w:lineRule="auto"/>
      <w:ind w:left="720" w:hanging="720"/>
      <w:jc w:val="both"/>
    </w:pPr>
    <w:rPr>
      <w:rFonts w:ascii="Trebuchet MS" w:eastAsia="Times New Roman" w:hAnsi="Trebuchet MS" w:cs="Times New Roman"/>
      <w:b/>
      <w:szCs w:val="24"/>
      <w:u w:val="single"/>
    </w:rPr>
  </w:style>
  <w:style w:type="paragraph" w:customStyle="1" w:styleId="Toolbar3HeadingBU">
    <w:name w:val="Toolbar 3 Heading BU"/>
    <w:rsid w:val="00C36C14"/>
    <w:pPr>
      <w:widowControl w:val="0"/>
      <w:tabs>
        <w:tab w:val="num" w:pos="2160"/>
      </w:tabs>
      <w:spacing w:after="240" w:line="360" w:lineRule="auto"/>
      <w:ind w:left="2160" w:hanging="720"/>
      <w:jc w:val="both"/>
    </w:pPr>
    <w:rPr>
      <w:rFonts w:ascii="Trebuchet MS" w:eastAsia="Times New Roman" w:hAnsi="Trebuchet MS" w:cs="Times New Roman"/>
      <w:szCs w:val="24"/>
    </w:rPr>
  </w:style>
  <w:style w:type="paragraph" w:customStyle="1" w:styleId="Toolbar4HeadingBU">
    <w:name w:val="Toolbar 4 Heading BU"/>
    <w:rsid w:val="00C36C14"/>
    <w:pPr>
      <w:widowControl w:val="0"/>
      <w:tabs>
        <w:tab w:val="num" w:pos="2880"/>
      </w:tabs>
      <w:spacing w:after="240" w:line="360" w:lineRule="auto"/>
      <w:ind w:left="2880" w:hanging="720"/>
      <w:jc w:val="both"/>
    </w:pPr>
    <w:rPr>
      <w:rFonts w:ascii="Trebuchet MS" w:eastAsia="Times New Roman" w:hAnsi="Trebuchet MS" w:cs="Times New Roman"/>
      <w:szCs w:val="24"/>
    </w:rPr>
  </w:style>
  <w:style w:type="paragraph" w:customStyle="1" w:styleId="Toolbar5HeadingBU">
    <w:name w:val="Toolbar 5 Heading BU"/>
    <w:rsid w:val="00C36C14"/>
    <w:pPr>
      <w:widowControl w:val="0"/>
      <w:tabs>
        <w:tab w:val="num" w:pos="3600"/>
      </w:tabs>
      <w:spacing w:after="240" w:line="360" w:lineRule="auto"/>
      <w:ind w:left="3600" w:hanging="720"/>
      <w:jc w:val="both"/>
    </w:pPr>
    <w:rPr>
      <w:rFonts w:ascii="Trebuchet MS" w:eastAsia="Times New Roman" w:hAnsi="Trebuchet MS" w:cs="Times New Roman"/>
      <w:szCs w:val="24"/>
    </w:rPr>
  </w:style>
  <w:style w:type="paragraph" w:styleId="BodyText">
    <w:name w:val="Body Text"/>
    <w:basedOn w:val="Normal"/>
    <w:link w:val="BodyTextChar"/>
    <w:uiPriority w:val="1"/>
    <w:qFormat/>
    <w:rsid w:val="00C36C14"/>
    <w:pPr>
      <w:spacing w:after="240" w:line="240" w:lineRule="auto"/>
      <w:jc w:val="both"/>
    </w:pPr>
    <w:rPr>
      <w:rFonts w:ascii="Trebuchet MS" w:eastAsia="Trebuchet MS" w:hAnsi="Trebuchet MS" w:cs="Times New Roman"/>
      <w:szCs w:val="20"/>
    </w:rPr>
  </w:style>
  <w:style w:type="character" w:customStyle="1" w:styleId="BodyTextChar">
    <w:name w:val="Body Text Char"/>
    <w:basedOn w:val="DefaultParagraphFont"/>
    <w:link w:val="BodyText"/>
    <w:uiPriority w:val="1"/>
    <w:rsid w:val="00C36C14"/>
    <w:rPr>
      <w:rFonts w:ascii="Trebuchet MS" w:eastAsia="Trebuchet MS" w:hAnsi="Trebuchet MS" w:cs="Times New Roman"/>
      <w:szCs w:val="20"/>
    </w:rPr>
  </w:style>
  <w:style w:type="paragraph" w:styleId="NoSpacing">
    <w:name w:val="No Spacing"/>
    <w:link w:val="NoSpacingChar"/>
    <w:uiPriority w:val="1"/>
    <w:qFormat/>
    <w:rsid w:val="00C36C14"/>
    <w:pPr>
      <w:jc w:val="left"/>
    </w:pPr>
    <w:rPr>
      <w:rFonts w:eastAsiaTheme="minorEastAsia"/>
      <w:lang w:val="en-US"/>
    </w:rPr>
  </w:style>
  <w:style w:type="character" w:customStyle="1" w:styleId="NoSpacingChar">
    <w:name w:val="No Spacing Char"/>
    <w:basedOn w:val="DefaultParagraphFont"/>
    <w:link w:val="NoSpacing"/>
    <w:uiPriority w:val="1"/>
    <w:rsid w:val="00C36C14"/>
    <w:rPr>
      <w:rFonts w:eastAsiaTheme="minorEastAsia"/>
      <w:lang w:val="en-US"/>
    </w:rPr>
  </w:style>
  <w:style w:type="paragraph" w:styleId="NormalWeb">
    <w:name w:val="Normal (Web)"/>
    <w:basedOn w:val="Normal"/>
    <w:uiPriority w:val="99"/>
    <w:unhideWhenUsed/>
    <w:rsid w:val="00C3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6C14"/>
    <w:rPr>
      <w:b/>
      <w:bCs/>
    </w:rPr>
  </w:style>
  <w:style w:type="character" w:styleId="Emphasis">
    <w:name w:val="Emphasis"/>
    <w:basedOn w:val="DefaultParagraphFont"/>
    <w:uiPriority w:val="20"/>
    <w:qFormat/>
    <w:rsid w:val="00C36C14"/>
    <w:rPr>
      <w:i/>
      <w:iCs/>
    </w:rPr>
  </w:style>
  <w:style w:type="character" w:styleId="FollowedHyperlink">
    <w:name w:val="FollowedHyperlink"/>
    <w:basedOn w:val="DefaultParagraphFont"/>
    <w:unhideWhenUsed/>
    <w:rsid w:val="00C36C14"/>
    <w:rPr>
      <w:color w:val="954F72" w:themeColor="followedHyperlink"/>
      <w:u w:val="single"/>
    </w:rPr>
  </w:style>
  <w:style w:type="table" w:styleId="TableGrid">
    <w:name w:val="Table Grid"/>
    <w:basedOn w:val="TableNormal"/>
    <w:uiPriority w:val="59"/>
    <w:rsid w:val="00C36C14"/>
    <w:pPr>
      <w:spacing w:before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36C14"/>
    <w:pPr>
      <w:jc w:val="left"/>
    </w:pPr>
    <w:rPr>
      <w:rFonts w:eastAsiaTheme="minorEastAsia"/>
      <w:lang w:eastAsia="en-GB"/>
    </w:rPr>
    <w:tblPr>
      <w:tblCellMar>
        <w:top w:w="0" w:type="dxa"/>
        <w:left w:w="0" w:type="dxa"/>
        <w:bottom w:w="0" w:type="dxa"/>
        <w:right w:w="0" w:type="dxa"/>
      </w:tblCellMar>
    </w:tblPr>
  </w:style>
  <w:style w:type="paragraph" w:customStyle="1" w:styleId="TxBrp8">
    <w:name w:val="TxBr_p8"/>
    <w:basedOn w:val="Normal"/>
    <w:rsid w:val="00C36C14"/>
    <w:pPr>
      <w:widowControl w:val="0"/>
      <w:tabs>
        <w:tab w:val="left" w:pos="204"/>
      </w:tabs>
      <w:snapToGrid w:val="0"/>
      <w:spacing w:after="0" w:line="277" w:lineRule="atLeast"/>
    </w:pPr>
    <w:rPr>
      <w:rFonts w:ascii="Times New Roman" w:eastAsia="Times New Roman" w:hAnsi="Times New Roman" w:cs="Times New Roman"/>
      <w:sz w:val="24"/>
      <w:szCs w:val="20"/>
      <w:lang w:eastAsia="en-GB"/>
    </w:rPr>
  </w:style>
  <w:style w:type="character" w:customStyle="1" w:styleId="FootnoteCharacters">
    <w:name w:val="Footnote Characters"/>
    <w:rsid w:val="00C36C14"/>
    <w:rPr>
      <w:vertAlign w:val="superscript"/>
    </w:rPr>
  </w:style>
  <w:style w:type="numbering" w:customStyle="1" w:styleId="NoList1">
    <w:name w:val="No List1"/>
    <w:next w:val="NoList"/>
    <w:uiPriority w:val="99"/>
    <w:semiHidden/>
    <w:unhideWhenUsed/>
    <w:rsid w:val="00C36C14"/>
  </w:style>
  <w:style w:type="paragraph" w:customStyle="1" w:styleId="Bodyclause">
    <w:name w:val="Body  clause"/>
    <w:basedOn w:val="Normal"/>
    <w:next w:val="Heading1"/>
    <w:rsid w:val="00C36C14"/>
    <w:pPr>
      <w:spacing w:before="120" w:after="120" w:line="300" w:lineRule="atLeast"/>
      <w:ind w:left="720"/>
      <w:jc w:val="both"/>
    </w:pPr>
    <w:rPr>
      <w:rFonts w:ascii="Times New Roman" w:eastAsia="Times New Roman" w:hAnsi="Times New Roman" w:cs="Times New Roman"/>
      <w:szCs w:val="20"/>
    </w:rPr>
  </w:style>
  <w:style w:type="paragraph" w:customStyle="1" w:styleId="Bodysubpara">
    <w:name w:val="Body sub para"/>
    <w:basedOn w:val="Normal"/>
    <w:next w:val="Heading3"/>
    <w:rsid w:val="00C36C14"/>
    <w:pPr>
      <w:spacing w:after="120" w:line="300" w:lineRule="atLeast"/>
      <w:ind w:left="2268"/>
      <w:jc w:val="both"/>
    </w:pPr>
    <w:rPr>
      <w:rFonts w:ascii="Times New Roman" w:eastAsia="Times New Roman" w:hAnsi="Times New Roman" w:cs="Times New Roman"/>
      <w:szCs w:val="20"/>
    </w:rPr>
  </w:style>
  <w:style w:type="paragraph" w:customStyle="1" w:styleId="Definitions">
    <w:name w:val="Definitions"/>
    <w:basedOn w:val="Normal"/>
    <w:rsid w:val="00C36C14"/>
    <w:pPr>
      <w:tabs>
        <w:tab w:val="left" w:pos="709"/>
      </w:tabs>
      <w:spacing w:after="120" w:line="300" w:lineRule="atLeast"/>
      <w:ind w:left="720"/>
      <w:jc w:val="both"/>
    </w:pPr>
    <w:rPr>
      <w:rFonts w:ascii="Times New Roman" w:eastAsia="Times New Roman" w:hAnsi="Times New Roman" w:cs="Times New Roman"/>
      <w:szCs w:val="20"/>
    </w:rPr>
  </w:style>
  <w:style w:type="paragraph" w:customStyle="1" w:styleId="Schmainhead">
    <w:name w:val="Sch   main head"/>
    <w:basedOn w:val="Normal"/>
    <w:next w:val="Normal"/>
    <w:autoRedefine/>
    <w:rsid w:val="00C36C14"/>
    <w:pPr>
      <w:keepNext/>
      <w:pageBreakBefore/>
      <w:numPr>
        <w:numId w:val="15"/>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parthead">
    <w:name w:val="Sch   part head"/>
    <w:basedOn w:val="Normal"/>
    <w:next w:val="Normal"/>
    <w:rsid w:val="00C36C14"/>
    <w:pPr>
      <w:keepNext/>
      <w:numPr>
        <w:numId w:val="16"/>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C36C14"/>
    <w:pPr>
      <w:numPr>
        <w:numId w:val="14"/>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C36C14"/>
    <w:pPr>
      <w:numPr>
        <w:ilvl w:val="1"/>
        <w:numId w:val="14"/>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C36C14"/>
    <w:pPr>
      <w:numPr>
        <w:ilvl w:val="2"/>
        <w:numId w:val="14"/>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C36C14"/>
    <w:pPr>
      <w:numPr>
        <w:numId w:val="14"/>
      </w:numPr>
    </w:pPr>
  </w:style>
  <w:style w:type="paragraph" w:customStyle="1" w:styleId="1Parties">
    <w:name w:val="(1) Parties"/>
    <w:basedOn w:val="Normal"/>
    <w:rsid w:val="00C36C14"/>
    <w:pPr>
      <w:numPr>
        <w:numId w:val="12"/>
      </w:numPr>
      <w:spacing w:before="120" w:after="120" w:line="300" w:lineRule="atLeast"/>
      <w:jc w:val="both"/>
    </w:pPr>
    <w:rPr>
      <w:rFonts w:ascii="Times New Roman" w:eastAsia="Times New Roman" w:hAnsi="Times New Roman" w:cs="Times New Roman"/>
      <w:szCs w:val="20"/>
    </w:rPr>
  </w:style>
  <w:style w:type="paragraph" w:customStyle="1" w:styleId="ABackground">
    <w:name w:val="(A) Background"/>
    <w:basedOn w:val="Normal"/>
    <w:rsid w:val="00C36C14"/>
    <w:pPr>
      <w:numPr>
        <w:numId w:val="13"/>
      </w:numPr>
      <w:spacing w:before="120" w:after="120" w:line="300" w:lineRule="atLeast"/>
      <w:jc w:val="both"/>
    </w:pPr>
    <w:rPr>
      <w:rFonts w:ascii="Times New Roman" w:eastAsia="Times New Roman" w:hAnsi="Times New Roman" w:cs="Times New Roman"/>
      <w:szCs w:val="20"/>
    </w:rPr>
  </w:style>
  <w:style w:type="character" w:customStyle="1" w:styleId="Def">
    <w:name w:val="Def"/>
    <w:rsid w:val="00C36C14"/>
    <w:rPr>
      <w:b/>
      <w:color w:val="000000"/>
      <w:sz w:val="22"/>
    </w:rPr>
  </w:style>
  <w:style w:type="paragraph" w:customStyle="1" w:styleId="1stIntroHeadings">
    <w:name w:val="1stIntroHeadings"/>
    <w:basedOn w:val="Normal"/>
    <w:next w:val="Normal"/>
    <w:rsid w:val="00C36C14"/>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Scha">
    <w:name w:val="Sch a)"/>
    <w:basedOn w:val="Normal"/>
    <w:rsid w:val="00C36C14"/>
    <w:pPr>
      <w:numPr>
        <w:ilvl w:val="1"/>
        <w:numId w:val="12"/>
      </w:numPr>
      <w:spacing w:after="0" w:line="300" w:lineRule="atLeast"/>
      <w:jc w:val="both"/>
    </w:pPr>
    <w:rPr>
      <w:rFonts w:ascii="Times New Roman" w:eastAsia="Times New Roman" w:hAnsi="Times New Roman" w:cs="Times New Roman"/>
      <w:szCs w:val="20"/>
    </w:rPr>
  </w:style>
  <w:style w:type="paragraph" w:customStyle="1" w:styleId="XExecution">
    <w:name w:val="X Execution"/>
    <w:basedOn w:val="Normal"/>
    <w:rsid w:val="00C36C14"/>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Comments">
    <w:name w:val="Comments"/>
    <w:basedOn w:val="Normal"/>
    <w:rsid w:val="00C36C14"/>
    <w:pPr>
      <w:spacing w:after="120" w:line="300" w:lineRule="atLeast"/>
      <w:ind w:left="284"/>
    </w:pPr>
    <w:rPr>
      <w:rFonts w:ascii="Times New Roman" w:eastAsia="Times New Roman" w:hAnsi="Times New Roman" w:cs="Times New Roman"/>
      <w:i/>
      <w:szCs w:val="20"/>
    </w:rPr>
  </w:style>
  <w:style w:type="paragraph" w:customStyle="1" w:styleId="CoversheetTitle">
    <w:name w:val="Coversheet Title"/>
    <w:basedOn w:val="Normal"/>
    <w:autoRedefine/>
    <w:rsid w:val="00C36C14"/>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C36C14"/>
    <w:pPr>
      <w:spacing w:after="0" w:line="300" w:lineRule="atLeast"/>
      <w:jc w:val="center"/>
    </w:pPr>
    <w:rPr>
      <w:rFonts w:ascii="Times New Roman" w:eastAsia="Times New Roman" w:hAnsi="Times New Roman" w:cs="Times New Roman"/>
      <w:szCs w:val="20"/>
    </w:rPr>
  </w:style>
  <w:style w:type="paragraph" w:customStyle="1" w:styleId="NewPage">
    <w:name w:val="New Page"/>
    <w:basedOn w:val="Normal"/>
    <w:autoRedefine/>
    <w:rsid w:val="00C36C14"/>
    <w:pPr>
      <w:pageBreakBefore/>
      <w:spacing w:after="0" w:line="300" w:lineRule="atLeast"/>
      <w:jc w:val="both"/>
    </w:pPr>
    <w:rPr>
      <w:rFonts w:ascii="Times New Roman" w:eastAsia="Times New Roman" w:hAnsi="Times New Roman" w:cs="Times New Roman"/>
      <w:szCs w:val="20"/>
    </w:rPr>
  </w:style>
  <w:style w:type="paragraph" w:customStyle="1" w:styleId="FrontInformation">
    <w:name w:val="FrontInformation"/>
    <w:autoRedefine/>
    <w:rsid w:val="00C36C14"/>
    <w:pPr>
      <w:spacing w:line="300" w:lineRule="atLeast"/>
      <w:jc w:val="left"/>
    </w:pPr>
    <w:rPr>
      <w:rFonts w:ascii="Arial" w:eastAsia="Times New Roman" w:hAnsi="Arial" w:cs="Times New Roman"/>
      <w:color w:val="000000"/>
      <w:sz w:val="20"/>
      <w:szCs w:val="20"/>
    </w:rPr>
  </w:style>
  <w:style w:type="character" w:customStyle="1" w:styleId="defitem">
    <w:name w:val="defitem"/>
    <w:basedOn w:val="DefaultParagraphFont"/>
    <w:rsid w:val="00C36C14"/>
  </w:style>
  <w:style w:type="character" w:customStyle="1" w:styleId="smallcaps">
    <w:name w:val="smallcaps"/>
    <w:rsid w:val="00C36C14"/>
    <w:rPr>
      <w:b/>
      <w:smallCaps/>
    </w:rPr>
  </w:style>
  <w:style w:type="paragraph" w:customStyle="1" w:styleId="Schmainheadinc">
    <w:name w:val="Sch   main head inc"/>
    <w:basedOn w:val="Normal"/>
    <w:rsid w:val="00C36C14"/>
    <w:pPr>
      <w:numPr>
        <w:numId w:val="19"/>
      </w:numPr>
      <w:spacing w:before="360" w:after="360" w:line="300" w:lineRule="atLeast"/>
      <w:jc w:val="both"/>
    </w:pPr>
    <w:rPr>
      <w:rFonts w:ascii="Times New Roman" w:eastAsia="Times New Roman" w:hAnsi="Times New Roman" w:cs="Times New Roman"/>
      <w:b/>
      <w:szCs w:val="20"/>
    </w:rPr>
  </w:style>
  <w:style w:type="paragraph" w:customStyle="1" w:styleId="Schmainheadsingle">
    <w:name w:val="Sch main head single"/>
    <w:basedOn w:val="Normal"/>
    <w:next w:val="Normal"/>
    <w:rsid w:val="00C36C14"/>
    <w:pPr>
      <w:pageBreakBefore/>
      <w:numPr>
        <w:numId w:val="17"/>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C36C14"/>
    <w:pPr>
      <w:numPr>
        <w:numId w:val="18"/>
      </w:numPr>
      <w:spacing w:before="240" w:after="360" w:line="300" w:lineRule="atLeast"/>
      <w:jc w:val="both"/>
    </w:pPr>
    <w:rPr>
      <w:rFonts w:ascii="Times New Roman" w:eastAsia="Times New Roman" w:hAnsi="Times New Roman" w:cs="Times New Roman"/>
      <w:b/>
      <w:kern w:val="28"/>
      <w:szCs w:val="20"/>
    </w:rPr>
  </w:style>
  <w:style w:type="paragraph" w:customStyle="1" w:styleId="Testimonium">
    <w:name w:val="Testimonium"/>
    <w:basedOn w:val="Normal"/>
    <w:rsid w:val="00C36C14"/>
    <w:pPr>
      <w:spacing w:before="360" w:after="360" w:line="300" w:lineRule="atLeast"/>
      <w:jc w:val="both"/>
    </w:pPr>
    <w:rPr>
      <w:rFonts w:ascii="Times New Roman" w:eastAsia="Times New Roman" w:hAnsi="Times New Roman" w:cs="Times New Roman"/>
      <w:szCs w:val="20"/>
    </w:rPr>
  </w:style>
  <w:style w:type="paragraph" w:customStyle="1" w:styleId="Appmainheadsingle">
    <w:name w:val="App main head single"/>
    <w:basedOn w:val="Normal"/>
    <w:next w:val="Normal"/>
    <w:rsid w:val="00C36C14"/>
    <w:pPr>
      <w:pageBreakBefore/>
      <w:numPr>
        <w:numId w:val="20"/>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C36C14"/>
    <w:pPr>
      <w:pageBreakBefore/>
      <w:numPr>
        <w:numId w:val="21"/>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C36C14"/>
    <w:rPr>
      <w:sz w:val="28"/>
    </w:rPr>
  </w:style>
  <w:style w:type="paragraph" w:customStyle="1" w:styleId="Headingreg">
    <w:name w:val="Heading reg"/>
    <w:basedOn w:val="Heading1"/>
    <w:next w:val="Normal"/>
    <w:rsid w:val="00C36C14"/>
    <w:pPr>
      <w:keepNext w:val="0"/>
      <w:numPr>
        <w:numId w:val="1"/>
      </w:numPr>
      <w:spacing w:after="240"/>
    </w:pPr>
    <w:rPr>
      <w:b w:val="0"/>
      <w:smallCaps w:val="0"/>
    </w:rPr>
  </w:style>
  <w:style w:type="paragraph" w:customStyle="1" w:styleId="HeadingTitle">
    <w:name w:val="HeadingTitle"/>
    <w:basedOn w:val="Normal"/>
    <w:rsid w:val="00C36C14"/>
    <w:pPr>
      <w:spacing w:before="240" w:after="240" w:line="300" w:lineRule="atLeast"/>
      <w:jc w:val="both"/>
    </w:pPr>
    <w:rPr>
      <w:rFonts w:ascii="Times New Roman" w:eastAsia="Times New Roman" w:hAnsi="Times New Roman" w:cs="Times New Roman"/>
      <w:b/>
      <w:sz w:val="24"/>
      <w:szCs w:val="20"/>
    </w:rPr>
  </w:style>
  <w:style w:type="paragraph" w:customStyle="1" w:styleId="BackSubClause">
    <w:name w:val="BackSubClause"/>
    <w:basedOn w:val="Normal"/>
    <w:rsid w:val="00C36C14"/>
    <w:pPr>
      <w:numPr>
        <w:ilvl w:val="1"/>
        <w:numId w:val="13"/>
      </w:numPr>
      <w:spacing w:after="0" w:line="300" w:lineRule="atLeast"/>
      <w:jc w:val="both"/>
    </w:pPr>
    <w:rPr>
      <w:rFonts w:ascii="Times New Roman" w:eastAsia="Times New Roman" w:hAnsi="Times New Roman" w:cs="Times New Roman"/>
      <w:szCs w:val="20"/>
    </w:rPr>
  </w:style>
  <w:style w:type="paragraph" w:customStyle="1" w:styleId="Bullet">
    <w:name w:val="Bullet"/>
    <w:basedOn w:val="Normal"/>
    <w:rsid w:val="00C36C14"/>
    <w:pPr>
      <w:numPr>
        <w:numId w:val="27"/>
      </w:numPr>
      <w:spacing w:after="240" w:line="300" w:lineRule="atLeast"/>
      <w:jc w:val="both"/>
    </w:pPr>
    <w:rPr>
      <w:rFonts w:ascii="Times New Roman" w:eastAsia="Times New Roman" w:hAnsi="Times New Roman" w:cs="Times New Roman"/>
      <w:szCs w:val="20"/>
    </w:rPr>
  </w:style>
  <w:style w:type="paragraph" w:customStyle="1" w:styleId="Bullet2">
    <w:name w:val="Bullet2"/>
    <w:basedOn w:val="Normal"/>
    <w:rsid w:val="00C36C14"/>
    <w:pPr>
      <w:numPr>
        <w:numId w:val="22"/>
      </w:numPr>
      <w:spacing w:after="240" w:line="240" w:lineRule="auto"/>
      <w:jc w:val="both"/>
    </w:pPr>
    <w:rPr>
      <w:rFonts w:ascii="Times New Roman" w:eastAsia="Times New Roman" w:hAnsi="Times New Roman" w:cs="Times New Roman"/>
      <w:szCs w:val="20"/>
    </w:rPr>
  </w:style>
  <w:style w:type="paragraph" w:customStyle="1" w:styleId="Bullet3">
    <w:name w:val="Bullet3"/>
    <w:basedOn w:val="Normal"/>
    <w:rsid w:val="00C36C14"/>
    <w:pPr>
      <w:numPr>
        <w:numId w:val="23"/>
      </w:numPr>
      <w:spacing w:after="240" w:line="240" w:lineRule="auto"/>
      <w:jc w:val="both"/>
    </w:pPr>
    <w:rPr>
      <w:rFonts w:ascii="Times New Roman" w:eastAsia="Times New Roman" w:hAnsi="Times New Roman" w:cs="Times New Roman"/>
      <w:szCs w:val="20"/>
    </w:rPr>
  </w:style>
  <w:style w:type="paragraph" w:customStyle="1" w:styleId="NormalCell">
    <w:name w:val="NormalCell"/>
    <w:basedOn w:val="Normal"/>
    <w:rsid w:val="00C36C14"/>
    <w:pPr>
      <w:spacing w:before="120" w:after="120" w:line="300" w:lineRule="atLeast"/>
    </w:pPr>
    <w:rPr>
      <w:rFonts w:ascii="Times New Roman" w:eastAsia="Times New Roman" w:hAnsi="Times New Roman" w:cs="Times New Roman"/>
      <w:szCs w:val="20"/>
    </w:rPr>
  </w:style>
  <w:style w:type="paragraph" w:customStyle="1" w:styleId="NormalSmall">
    <w:name w:val="NormalSmall"/>
    <w:basedOn w:val="NormalCell"/>
    <w:rsid w:val="00C36C14"/>
    <w:rPr>
      <w:sz w:val="18"/>
    </w:rPr>
  </w:style>
  <w:style w:type="paragraph" w:customStyle="1" w:styleId="BulletSmall">
    <w:name w:val="Bullet Small"/>
    <w:basedOn w:val="Bullet"/>
    <w:rsid w:val="00C36C14"/>
    <w:rPr>
      <w:sz w:val="18"/>
    </w:rPr>
  </w:style>
  <w:style w:type="paragraph" w:customStyle="1" w:styleId="Bullet4">
    <w:name w:val="Bullet4"/>
    <w:basedOn w:val="Normal"/>
    <w:rsid w:val="00C36C14"/>
    <w:pPr>
      <w:numPr>
        <w:numId w:val="24"/>
      </w:numPr>
      <w:spacing w:after="240" w:line="240" w:lineRule="auto"/>
      <w:jc w:val="both"/>
    </w:pPr>
    <w:rPr>
      <w:rFonts w:ascii="Times New Roman" w:eastAsia="Times New Roman" w:hAnsi="Times New Roman" w:cs="Times New Roman"/>
      <w:szCs w:val="20"/>
    </w:rPr>
  </w:style>
  <w:style w:type="paragraph" w:customStyle="1" w:styleId="Bullet5">
    <w:name w:val="Bullet5"/>
    <w:basedOn w:val="Normal"/>
    <w:rsid w:val="00C36C14"/>
    <w:pPr>
      <w:numPr>
        <w:numId w:val="25"/>
      </w:numPr>
      <w:spacing w:after="240" w:line="300" w:lineRule="atLeast"/>
      <w:jc w:val="both"/>
    </w:pPr>
    <w:rPr>
      <w:rFonts w:ascii="Times New Roman" w:eastAsia="Times New Roman" w:hAnsi="Times New Roman" w:cs="Times New Roman"/>
      <w:szCs w:val="20"/>
    </w:rPr>
  </w:style>
  <w:style w:type="paragraph" w:customStyle="1" w:styleId="Bodysubpara2">
    <w:name w:val="Body sub para2"/>
    <w:basedOn w:val="Bodysubpara"/>
    <w:rsid w:val="00C36C14"/>
    <w:pPr>
      <w:spacing w:after="240"/>
      <w:ind w:left="3028"/>
    </w:pPr>
  </w:style>
  <w:style w:type="paragraph" w:customStyle="1" w:styleId="Bullet1">
    <w:name w:val="Bullet1"/>
    <w:basedOn w:val="Normal"/>
    <w:rsid w:val="00C36C14"/>
    <w:pPr>
      <w:numPr>
        <w:numId w:val="26"/>
      </w:numPr>
      <w:spacing w:after="240" w:line="300" w:lineRule="atLeast"/>
      <w:jc w:val="both"/>
    </w:pPr>
    <w:rPr>
      <w:rFonts w:ascii="Times New Roman" w:eastAsia="Times New Roman" w:hAnsi="Times New Roman" w:cs="Times New Roman"/>
      <w:szCs w:val="20"/>
    </w:rPr>
  </w:style>
  <w:style w:type="paragraph" w:customStyle="1" w:styleId="Bullet1continued">
    <w:name w:val="Bullet1continued"/>
    <w:basedOn w:val="Bullet1"/>
    <w:rsid w:val="00C36C14"/>
    <w:pPr>
      <w:numPr>
        <w:numId w:val="0"/>
      </w:numPr>
      <w:ind w:left="357"/>
    </w:pPr>
  </w:style>
  <w:style w:type="paragraph" w:customStyle="1" w:styleId="Bullet2continued">
    <w:name w:val="Bullet2continued"/>
    <w:basedOn w:val="Bullet2"/>
    <w:rsid w:val="00C36C14"/>
    <w:pPr>
      <w:numPr>
        <w:numId w:val="0"/>
      </w:numPr>
      <w:ind w:left="1077"/>
    </w:pPr>
  </w:style>
  <w:style w:type="paragraph" w:customStyle="1" w:styleId="Bullet3continued">
    <w:name w:val="Bullet3continued"/>
    <w:basedOn w:val="Bullet3"/>
    <w:rsid w:val="00C36C14"/>
    <w:pPr>
      <w:numPr>
        <w:numId w:val="0"/>
      </w:numPr>
      <w:ind w:left="1945"/>
    </w:pPr>
  </w:style>
  <w:style w:type="paragraph" w:customStyle="1" w:styleId="Bullet4continued">
    <w:name w:val="Bullet4continued"/>
    <w:basedOn w:val="Bullet4"/>
    <w:rsid w:val="00C36C14"/>
    <w:pPr>
      <w:numPr>
        <w:numId w:val="0"/>
      </w:numPr>
      <w:ind w:left="2676"/>
    </w:pPr>
  </w:style>
  <w:style w:type="paragraph" w:customStyle="1" w:styleId="Bullet5continued">
    <w:name w:val="Bullet5continued"/>
    <w:basedOn w:val="Bullet5"/>
    <w:rsid w:val="00C36C14"/>
    <w:pPr>
      <w:numPr>
        <w:numId w:val="0"/>
      </w:numPr>
      <w:ind w:left="3385"/>
    </w:pPr>
  </w:style>
  <w:style w:type="table" w:customStyle="1" w:styleId="TableGrid1">
    <w:name w:val="Table Grid1"/>
    <w:basedOn w:val="TableNormal"/>
    <w:next w:val="TableGrid"/>
    <w:rsid w:val="00C36C14"/>
    <w:pPr>
      <w:spacing w:line="300" w:lineRule="atLeast"/>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tip">
    <w:name w:val="glossary_tip"/>
    <w:basedOn w:val="DefaultParagraphFont"/>
    <w:rsid w:val="00C36C14"/>
  </w:style>
  <w:style w:type="character" w:customStyle="1" w:styleId="glossarytext">
    <w:name w:val="glossary_text"/>
    <w:basedOn w:val="DefaultParagraphFont"/>
    <w:rsid w:val="00C36C14"/>
  </w:style>
  <w:style w:type="paragraph" w:styleId="TOC6">
    <w:name w:val="toc 6"/>
    <w:basedOn w:val="Normal"/>
    <w:next w:val="Normal"/>
    <w:autoRedefine/>
    <w:uiPriority w:val="39"/>
    <w:rsid w:val="00C36C14"/>
    <w:pPr>
      <w:spacing w:after="0" w:line="300" w:lineRule="atLeast"/>
      <w:ind w:left="1100"/>
    </w:pPr>
    <w:rPr>
      <w:rFonts w:ascii="Times New Roman" w:eastAsia="Times New Roman" w:hAnsi="Times New Roman" w:cs="Times New Roman"/>
      <w:sz w:val="18"/>
      <w:szCs w:val="18"/>
    </w:rPr>
  </w:style>
  <w:style w:type="paragraph" w:styleId="TOC5">
    <w:name w:val="toc 5"/>
    <w:basedOn w:val="Normal"/>
    <w:next w:val="Normal"/>
    <w:autoRedefine/>
    <w:uiPriority w:val="39"/>
    <w:rsid w:val="00C36C14"/>
    <w:pPr>
      <w:spacing w:after="0" w:line="300" w:lineRule="atLeast"/>
      <w:ind w:left="880"/>
    </w:pPr>
    <w:rPr>
      <w:rFonts w:ascii="Times New Roman" w:eastAsia="Times New Roman" w:hAnsi="Times New Roman" w:cs="Times New Roman"/>
      <w:sz w:val="18"/>
      <w:szCs w:val="18"/>
    </w:rPr>
  </w:style>
  <w:style w:type="paragraph" w:styleId="TOC7">
    <w:name w:val="toc 7"/>
    <w:basedOn w:val="Normal"/>
    <w:next w:val="Normal"/>
    <w:autoRedefine/>
    <w:uiPriority w:val="39"/>
    <w:rsid w:val="00C36C14"/>
    <w:pPr>
      <w:spacing w:after="0" w:line="300" w:lineRule="atLeast"/>
      <w:ind w:left="1320"/>
    </w:pPr>
    <w:rPr>
      <w:rFonts w:ascii="Times New Roman" w:eastAsia="Times New Roman" w:hAnsi="Times New Roman" w:cs="Times New Roman"/>
      <w:sz w:val="18"/>
      <w:szCs w:val="18"/>
    </w:rPr>
  </w:style>
  <w:style w:type="paragraph" w:styleId="TOC9">
    <w:name w:val="toc 9"/>
    <w:basedOn w:val="Normal"/>
    <w:next w:val="Normal"/>
    <w:autoRedefine/>
    <w:uiPriority w:val="39"/>
    <w:rsid w:val="00C36C14"/>
    <w:pPr>
      <w:spacing w:after="0" w:line="300" w:lineRule="atLeast"/>
      <w:ind w:left="1760"/>
    </w:pPr>
    <w:rPr>
      <w:rFonts w:ascii="Times New Roman" w:eastAsia="Times New Roman" w:hAnsi="Times New Roman" w:cs="Times New Roman"/>
      <w:sz w:val="18"/>
      <w:szCs w:val="18"/>
    </w:rPr>
  </w:style>
  <w:style w:type="paragraph" w:customStyle="1" w:styleId="Heading2TrebuchetMS">
    <w:name w:val="Heading 2 + Trebuchet MS"/>
    <w:aliases w:val="Before:  0 pt,After:  0 pt,Line spacing:  1.5 lin..."/>
    <w:basedOn w:val="Heading2"/>
    <w:rsid w:val="00C36C14"/>
    <w:pPr>
      <w:numPr>
        <w:numId w:val="28"/>
      </w:numPr>
      <w:spacing w:before="0" w:after="0" w:line="360" w:lineRule="auto"/>
      <w:ind w:left="440" w:hanging="432"/>
    </w:pPr>
    <w:rPr>
      <w:szCs w:val="22"/>
    </w:rPr>
  </w:style>
  <w:style w:type="character" w:customStyle="1" w:styleId="darkgreytext">
    <w:name w:val="darkgreytext"/>
    <w:basedOn w:val="DefaultParagraphFont"/>
    <w:rsid w:val="00C36C14"/>
  </w:style>
  <w:style w:type="character" w:customStyle="1" w:styleId="searchword1">
    <w:name w:val="searchword1"/>
    <w:rsid w:val="00C36C14"/>
    <w:rPr>
      <w:shd w:val="clear" w:color="auto" w:fill="FFFF00"/>
    </w:rPr>
  </w:style>
  <w:style w:type="character" w:customStyle="1" w:styleId="searchword2">
    <w:name w:val="searchword2"/>
    <w:rsid w:val="00C36C14"/>
    <w:rPr>
      <w:shd w:val="clear" w:color="auto" w:fill="FFFF00"/>
    </w:rPr>
  </w:style>
  <w:style w:type="character" w:customStyle="1" w:styleId="searchword3">
    <w:name w:val="searchword3"/>
    <w:rsid w:val="00C36C14"/>
    <w:rPr>
      <w:shd w:val="clear" w:color="auto" w:fill="FFFF00"/>
    </w:rPr>
  </w:style>
  <w:style w:type="character" w:customStyle="1" w:styleId="searchword4">
    <w:name w:val="searchword4"/>
    <w:rsid w:val="00C36C14"/>
    <w:rPr>
      <w:shd w:val="clear" w:color="auto" w:fill="FFFF00"/>
    </w:rPr>
  </w:style>
  <w:style w:type="paragraph" w:customStyle="1" w:styleId="legrhs1">
    <w:name w:val="legrhs1"/>
    <w:basedOn w:val="Normal"/>
    <w:rsid w:val="00C36C14"/>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amendingtext">
    <w:name w:val="legamendingtext"/>
    <w:rsid w:val="00C36C14"/>
  </w:style>
  <w:style w:type="paragraph" w:customStyle="1" w:styleId="legclearfix2">
    <w:name w:val="legclearfix2"/>
    <w:basedOn w:val="Normal"/>
    <w:rsid w:val="00C36C1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printlink1">
    <w:name w:val="printlink1"/>
    <w:rsid w:val="00C36C14"/>
    <w:rPr>
      <w:vanish/>
      <w:webHidden w:val="0"/>
      <w:specVanish w:val="0"/>
    </w:rPr>
  </w:style>
  <w:style w:type="paragraph" w:customStyle="1" w:styleId="XExecutionHeading">
    <w:name w:val="X Execution Heading"/>
    <w:basedOn w:val="XExecution"/>
    <w:rsid w:val="00C36C14"/>
    <w:pPr>
      <w:keepNext/>
      <w:spacing w:before="320" w:after="240"/>
    </w:pPr>
    <w:rPr>
      <w:b/>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516">
      <w:bodyDiv w:val="1"/>
      <w:marLeft w:val="0"/>
      <w:marRight w:val="0"/>
      <w:marTop w:val="0"/>
      <w:marBottom w:val="0"/>
      <w:divBdr>
        <w:top w:val="none" w:sz="0" w:space="0" w:color="auto"/>
        <w:left w:val="none" w:sz="0" w:space="0" w:color="auto"/>
        <w:bottom w:val="none" w:sz="0" w:space="0" w:color="auto"/>
        <w:right w:val="none" w:sz="0" w:space="0" w:color="auto"/>
      </w:divBdr>
    </w:div>
    <w:div w:id="894581275">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2572e7-b2a6-4f42-9cf5-887becb8a50a">
      <Terms xmlns="http://schemas.microsoft.com/office/infopath/2007/PartnerControls"/>
    </lcf76f155ced4ddcb4097134ff3c332f>
    <TaxCatchAll xmlns="4ff18b85-7d65-4a8c-a6bf-1cbb400b69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4720DD78E19429AD52D168A2006F2" ma:contentTypeVersion="17" ma:contentTypeDescription="Create a new document." ma:contentTypeScope="" ma:versionID="b888d2193f72046ca41dc7fc354f9c41">
  <xsd:schema xmlns:xsd="http://www.w3.org/2001/XMLSchema" xmlns:xs="http://www.w3.org/2001/XMLSchema" xmlns:p="http://schemas.microsoft.com/office/2006/metadata/properties" xmlns:ns2="4c2572e7-b2a6-4f42-9cf5-887becb8a50a" xmlns:ns3="4ff18b85-7d65-4a8c-a6bf-1cbb400b69c2" targetNamespace="http://schemas.microsoft.com/office/2006/metadata/properties" ma:root="true" ma:fieldsID="da3a5335d0f983ffcd6358c05a04643e" ns2:_="" ns3:_="">
    <xsd:import namespace="4c2572e7-b2a6-4f42-9cf5-887becb8a50a"/>
    <xsd:import namespace="4ff18b85-7d65-4a8c-a6bf-1cbb400b69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72e7-b2a6-4f42-9cf5-887becb8a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18b85-7d65-4a8c-a6bf-1cbb400b69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664fd2-c5d8-4dcd-b2e3-05d3624f22c0}" ma:internalName="TaxCatchAll" ma:showField="CatchAllData" ma:web="4ff18b85-7d65-4a8c-a6bf-1cbb400b6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4D44-FCB3-444E-BBFA-214251D6128F}">
  <ds:schemaRefs>
    <ds:schemaRef ds:uri="http://schemas.microsoft.com/office/2006/metadata/properties"/>
    <ds:schemaRef ds:uri="http://schemas.microsoft.com/office/infopath/2007/PartnerControls"/>
    <ds:schemaRef ds:uri="4c2572e7-b2a6-4f42-9cf5-887becb8a50a"/>
    <ds:schemaRef ds:uri="4ff18b85-7d65-4a8c-a6bf-1cbb400b69c2"/>
  </ds:schemaRefs>
</ds:datastoreItem>
</file>

<file path=customXml/itemProps2.xml><?xml version="1.0" encoding="utf-8"?>
<ds:datastoreItem xmlns:ds="http://schemas.openxmlformats.org/officeDocument/2006/customXml" ds:itemID="{746AEB2F-D1A6-4E14-B4A8-ED317665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72e7-b2a6-4f42-9cf5-887becb8a50a"/>
    <ds:schemaRef ds:uri="4ff18b85-7d65-4a8c-a6bf-1cbb400b6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 (CEO - Cheshire Academies Trust)</dc:creator>
  <cp:keywords/>
  <dc:description/>
  <cp:lastModifiedBy>Helen Hough</cp:lastModifiedBy>
  <cp:revision>2</cp:revision>
  <cp:lastPrinted>2023-01-11T18:39:00Z</cp:lastPrinted>
  <dcterms:created xsi:type="dcterms:W3CDTF">2024-11-13T10:56:00Z</dcterms:created>
  <dcterms:modified xsi:type="dcterms:W3CDTF">2024-11-13T10:56:00Z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0x0101009E94720DD78E19429AD52D168A2006F2</vt:lpwstr>
  </property>
</Properties>
</file>