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13C33AB6" w14:textId="43B0023A" w:rsidR="00E2645C" w:rsidRDefault="00EB2A83" w:rsidP="00E2645C">
          <w:pPr>
            <w:pStyle w:val="Heading1"/>
            <w:jc w:val="center"/>
            <w:rPr>
              <w:color w:val="2F5496" w:themeColor="accent1" w:themeShade="BF"/>
            </w:rPr>
          </w:pPr>
          <w:r w:rsidRPr="00EB2A83">
            <w:rPr>
              <w:rFonts w:asciiTheme="minorHAnsi" w:eastAsiaTheme="minorHAnsi" w:hAnsiTheme="minorHAnsi" w:cstheme="minorBidi"/>
              <w:bCs/>
              <w:color w:val="2F5496" w:themeColor="accent1" w:themeShade="BF"/>
              <w:szCs w:val="36"/>
              <w:lang w:val="en-GB"/>
            </w:rPr>
            <w:t>N</w:t>
          </w:r>
          <w:r w:rsidR="000739A4" w:rsidRPr="00EB2A83">
            <w:rPr>
              <w:color w:val="2F5496" w:themeColor="accent1" w:themeShade="BF"/>
            </w:rPr>
            <w:t xml:space="preserve">GA </w:t>
          </w:r>
          <w:r>
            <w:rPr>
              <w:color w:val="2F5496" w:themeColor="accent1" w:themeShade="BF"/>
            </w:rPr>
            <w:t xml:space="preserve">based </w:t>
          </w:r>
          <w:r w:rsidR="000739A4" w:rsidRPr="00EB2A83">
            <w:rPr>
              <w:color w:val="2F5496" w:themeColor="accent1" w:themeShade="BF"/>
            </w:rPr>
            <w:t>model code of conduct</w:t>
          </w:r>
          <w:r w:rsidR="007A5A60">
            <w:rPr>
              <w:color w:val="2F5496" w:themeColor="accent1" w:themeShade="BF"/>
            </w:rPr>
            <w:t xml:space="preserve"> for</w:t>
          </w:r>
        </w:p>
        <w:p w14:paraId="5BFBACE2" w14:textId="62A94B86" w:rsidR="00B007B4" w:rsidRPr="00EB2A83" w:rsidRDefault="007A5A60" w:rsidP="00E2645C">
          <w:pPr>
            <w:pStyle w:val="Heading1"/>
            <w:jc w:val="center"/>
            <w:rPr>
              <w:color w:val="2F5496" w:themeColor="accent1" w:themeShade="BF"/>
            </w:rPr>
          </w:pPr>
          <w:proofErr w:type="spellStart"/>
          <w:r>
            <w:rPr>
              <w:color w:val="2F5496" w:themeColor="accent1" w:themeShade="BF"/>
            </w:rPr>
            <w:t>Woodfall</w:t>
          </w:r>
          <w:proofErr w:type="spellEnd"/>
          <w:r>
            <w:rPr>
              <w:color w:val="2F5496" w:themeColor="accent1" w:themeShade="BF"/>
            </w:rPr>
            <w:t xml:space="preserve"> Primary and Nursery School.</w:t>
          </w:r>
        </w:p>
        <w:p w14:paraId="6FF251E6" w14:textId="715D4634"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r w:rsidR="00EB2A83">
            <w:rPr>
              <w:sz w:val="22"/>
              <w:szCs w:val="20"/>
            </w:rPr>
            <w:t xml:space="preserve"> </w:t>
          </w:r>
          <w:r w:rsidR="00EB2A83" w:rsidRPr="00384F6B">
            <w:rPr>
              <w:rFonts w:eastAsiaTheme="majorEastAsia" w:cstheme="majorBidi"/>
              <w:bCs/>
              <w:color w:val="FF0000"/>
              <w:sz w:val="22"/>
            </w:rPr>
            <w:t>New statement</w:t>
          </w:r>
          <w:r w:rsidR="00D74139" w:rsidRPr="00384F6B">
            <w:rPr>
              <w:rFonts w:eastAsiaTheme="majorEastAsia" w:cstheme="majorBidi"/>
              <w:bCs/>
              <w:color w:val="FF0000"/>
              <w:sz w:val="22"/>
            </w:rPr>
            <w:t>s</w:t>
          </w:r>
          <w:r w:rsidR="00EB2A83" w:rsidRPr="00384F6B">
            <w:rPr>
              <w:rFonts w:eastAsiaTheme="majorEastAsia" w:cstheme="majorBidi"/>
              <w:bCs/>
              <w:color w:val="FF0000"/>
              <w:sz w:val="22"/>
            </w:rPr>
            <w:t xml:space="preserve"> added or updated in 2022</w:t>
          </w:r>
          <w:r w:rsidR="00D74139" w:rsidRPr="00384F6B">
            <w:rPr>
              <w:rFonts w:eastAsiaTheme="majorEastAsia" w:cstheme="majorBidi"/>
              <w:bCs/>
              <w:color w:val="FF0000"/>
              <w:sz w:val="22"/>
            </w:rPr>
            <w:t xml:space="preserve"> signified by being in red type</w:t>
          </w:r>
          <w:r w:rsidR="00384F6B">
            <w:rPr>
              <w:rFonts w:eastAsiaTheme="majorEastAsia" w:cstheme="majorBidi"/>
              <w:bCs/>
              <w:sz w:val="22"/>
            </w:rPr>
            <w: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 xml:space="preserve">We will avoid placing ourselves under any obligation to people or </w:t>
      </w:r>
      <w:proofErr w:type="spellStart"/>
      <w:r w:rsidRPr="00EF3979">
        <w:rPr>
          <w:rStyle w:val="MainTextChar"/>
          <w:b w:val="0"/>
          <w:bCs/>
          <w:sz w:val="22"/>
          <w:szCs w:val="18"/>
        </w:rPr>
        <w:t>organisations</w:t>
      </w:r>
      <w:proofErr w:type="spellEnd"/>
      <w:r w:rsidRPr="00EF3979">
        <w:rPr>
          <w:rStyle w:val="MainTextChar"/>
          <w:b w:val="0"/>
          <w:bCs/>
          <w:sz w:val="22"/>
          <w:szCs w:val="18"/>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w:t>
      </w:r>
      <w:proofErr w:type="spellStart"/>
      <w:r w:rsidRPr="00711171">
        <w:rPr>
          <w:rStyle w:val="MainTextChar"/>
          <w:b w:val="0"/>
          <w:sz w:val="22"/>
          <w:szCs w:val="18"/>
        </w:rPr>
        <w:t>behaviour</w:t>
      </w:r>
      <w:proofErr w:type="spellEnd"/>
      <w:r w:rsidRPr="00711171">
        <w:rPr>
          <w:rStyle w:val="MainTextChar"/>
          <w:b w:val="0"/>
          <w:sz w:val="22"/>
          <w:szCs w:val="18"/>
        </w:rPr>
        <w:t xml:space="preserve">. We will actively promote and robustly support the principles and be willing to challenge poor </w:t>
      </w:r>
      <w:proofErr w:type="spellStart"/>
      <w:r w:rsidRPr="00711171">
        <w:rPr>
          <w:rStyle w:val="MainTextChar"/>
          <w:b w:val="0"/>
          <w:sz w:val="22"/>
          <w:szCs w:val="18"/>
        </w:rPr>
        <w:t>behaviour</w:t>
      </w:r>
      <w:proofErr w:type="spellEnd"/>
      <w:r w:rsidRPr="00711171">
        <w:rPr>
          <w:rStyle w:val="MainTextChar"/>
          <w:b w:val="0"/>
          <w:sz w:val="22"/>
          <w:szCs w:val="18"/>
        </w:rPr>
        <w:t xml:space="preserve">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0FF6EB8C" w:rsidR="00916AD9" w:rsidRPr="00EB2A83" w:rsidRDefault="00916AD9" w:rsidP="00916AD9">
      <w:pPr>
        <w:pStyle w:val="ListParagraph"/>
        <w:numPr>
          <w:ilvl w:val="0"/>
          <w:numId w:val="17"/>
        </w:numPr>
        <w:ind w:left="426" w:hanging="426"/>
        <w:rPr>
          <w:rFonts w:eastAsiaTheme="majorEastAsia" w:cstheme="majorBidi"/>
          <w:bCs/>
          <w:color w:val="FF0000"/>
        </w:rPr>
      </w:pPr>
      <w:r w:rsidRPr="00EB2A83">
        <w:rPr>
          <w:rFonts w:eastAsiaTheme="majorEastAsia" w:cstheme="majorBidi"/>
          <w:bCs/>
          <w:color w:val="FF0000"/>
        </w:rPr>
        <w:t xml:space="preserve">We will strive to uphold the school’s reputation in our private communications </w:t>
      </w:r>
      <w:r w:rsidR="007A5A60">
        <w:rPr>
          <w:rFonts w:eastAsiaTheme="majorEastAsia" w:cstheme="majorBidi"/>
          <w:bCs/>
          <w:color w:val="FF0000"/>
        </w:rPr>
        <w:t>(</w:t>
      </w:r>
      <w:r w:rsidR="00EB2A83" w:rsidRPr="00EB2A83">
        <w:rPr>
          <w:rFonts w:eastAsiaTheme="majorEastAsia" w:cstheme="majorBidi"/>
          <w:bCs/>
          <w:color w:val="FF0000"/>
        </w:rPr>
        <w:t>especially</w:t>
      </w:r>
      <w:r w:rsidRPr="00EB2A83">
        <w:rPr>
          <w:rFonts w:eastAsiaTheme="majorEastAsia" w:cstheme="majorBidi"/>
          <w:bCs/>
          <w:color w:val="FF0000"/>
        </w:rPr>
        <w:t xml:space="preserve"> on social media).</w:t>
      </w:r>
    </w:p>
    <w:p w14:paraId="033923AA" w14:textId="26A9222D" w:rsidR="00916FBC" w:rsidRPr="00EB2A83" w:rsidRDefault="004D4841" w:rsidP="004D4841">
      <w:pPr>
        <w:pStyle w:val="ListParagraph"/>
        <w:numPr>
          <w:ilvl w:val="0"/>
          <w:numId w:val="17"/>
        </w:numPr>
        <w:spacing w:after="120" w:line="257" w:lineRule="auto"/>
        <w:ind w:left="425" w:hanging="425"/>
        <w:rPr>
          <w:rFonts w:eastAsiaTheme="majorEastAsia" w:cstheme="majorBidi"/>
          <w:bCs/>
          <w:color w:val="FF0000"/>
        </w:rPr>
      </w:pPr>
      <w:r w:rsidRPr="00EB2A83">
        <w:rPr>
          <w:rFonts w:eastAsiaTheme="majorEastAsia" w:cstheme="majorBidi"/>
          <w:bCs/>
          <w:color w:val="FF0000"/>
        </w:rPr>
        <w:t xml:space="preserve">We will have regard to our responsibilities under </w:t>
      </w:r>
      <w:hyperlink r:id="rId10" w:history="1">
        <w:r w:rsidRPr="00EB2A83">
          <w:rPr>
            <w:rStyle w:val="Hyperlink"/>
            <w:rFonts w:eastAsiaTheme="majorEastAsia" w:cstheme="majorBidi"/>
            <w:bCs/>
            <w:color w:val="FF0000"/>
          </w:rPr>
          <w:t>The Equality Act</w:t>
        </w:r>
      </w:hyperlink>
      <w:r w:rsidRPr="00EB2A83">
        <w:rPr>
          <w:rFonts w:eastAsiaTheme="majorEastAsia" w:cstheme="majorBidi"/>
          <w:bCs/>
          <w:color w:val="FF0000"/>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1CFE29AF" w14:textId="4686C4CB" w:rsidR="00384F6B" w:rsidRPr="00384F6B" w:rsidRDefault="00384F6B" w:rsidP="00916AD9">
      <w:pPr>
        <w:pStyle w:val="ListParagraph"/>
        <w:numPr>
          <w:ilvl w:val="0"/>
          <w:numId w:val="19"/>
        </w:numPr>
        <w:ind w:left="426" w:hanging="426"/>
        <w:rPr>
          <w:rFonts w:eastAsiaTheme="majorEastAsia" w:cstheme="majorBidi"/>
          <w:bCs/>
          <w:color w:val="FF0000"/>
        </w:rPr>
      </w:pPr>
      <w:r w:rsidRPr="00384F6B">
        <w:rPr>
          <w:rFonts w:eastAsiaTheme="majorEastAsia" w:cstheme="majorBidi"/>
          <w:bCs/>
          <w:color w:val="FF0000"/>
        </w:rPr>
        <w:lastRenderedPageBreak/>
        <w:t>We will accept that all discussions and/or decisions will only be made at officially agreed governing board meetings.</w:t>
      </w:r>
    </w:p>
    <w:p w14:paraId="2CDEE552" w14:textId="225B2098"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4190E0A7" w:rsidR="00750840" w:rsidRPr="00EB2A83" w:rsidRDefault="00750840" w:rsidP="00750840">
      <w:pPr>
        <w:pStyle w:val="ListParagraph"/>
        <w:numPr>
          <w:ilvl w:val="0"/>
          <w:numId w:val="21"/>
        </w:numPr>
        <w:ind w:left="426" w:hanging="426"/>
        <w:rPr>
          <w:rFonts w:eastAsiaTheme="majorEastAsia" w:cstheme="majorBidi"/>
          <w:bCs/>
          <w:color w:val="FF0000"/>
        </w:rPr>
      </w:pPr>
      <w:r w:rsidRPr="00EB2A83">
        <w:rPr>
          <w:rFonts w:eastAsiaTheme="majorEastAsia" w:cstheme="majorBidi"/>
          <w:bCs/>
          <w:color w:val="FF0000"/>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27DDA2B5" w:rsidR="00281980" w:rsidRPr="00281980" w:rsidRDefault="00281980" w:rsidP="00841D51">
      <w:pPr>
        <w:rPr>
          <w:rFonts w:eastAsiaTheme="majorEastAsia" w:cstheme="majorBidi"/>
          <w:bCs/>
          <w:i/>
          <w:iCs/>
        </w:rPr>
      </w:pPr>
    </w:p>
    <w:p w14:paraId="279DC69E" w14:textId="76993E9D" w:rsidR="00916AD9" w:rsidRPr="00E354D2" w:rsidRDefault="00916AD9" w:rsidP="00281980">
      <w:pPr>
        <w:spacing w:before="24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6687478A" w14:textId="6E222250"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proofErr w:type="spellStart"/>
      <w:r w:rsidR="00384F6B">
        <w:rPr>
          <w:rFonts w:asciiTheme="minorHAnsi" w:hAnsiTheme="minorHAnsi" w:cstheme="minorHAnsi"/>
          <w:bCs/>
          <w:sz w:val="22"/>
          <w:szCs w:val="22"/>
          <w:lang w:eastAsia="en-US"/>
        </w:rPr>
        <w:t>Woodfall</w:t>
      </w:r>
      <w:proofErr w:type="spellEnd"/>
      <w:r w:rsidR="00384F6B">
        <w:rPr>
          <w:rFonts w:asciiTheme="minorHAnsi" w:hAnsiTheme="minorHAnsi" w:cstheme="minorHAnsi"/>
          <w:bCs/>
          <w:sz w:val="22"/>
          <w:szCs w:val="22"/>
          <w:lang w:eastAsia="en-US"/>
        </w:rPr>
        <w:t xml:space="preserve"> Primary and Nursery School </w:t>
      </w:r>
      <w:r w:rsidRPr="00AD5E84">
        <w:rPr>
          <w:rFonts w:asciiTheme="minorHAnsi" w:hAnsiTheme="minorHAnsi" w:cstheme="minorHAnsi"/>
          <w:bCs/>
          <w:sz w:val="22"/>
          <w:szCs w:val="22"/>
          <w:lang w:eastAsia="en-US"/>
        </w:rPr>
        <w:t xml:space="preserve">on </w:t>
      </w:r>
      <w:r w:rsidR="00512AD6">
        <w:rPr>
          <w:rFonts w:asciiTheme="minorHAnsi" w:hAnsiTheme="minorHAnsi" w:cstheme="minorHAnsi"/>
          <w:bCs/>
          <w:sz w:val="22"/>
          <w:szCs w:val="22"/>
          <w:lang w:eastAsia="en-US"/>
        </w:rPr>
        <w:t>22</w:t>
      </w:r>
      <w:r w:rsidR="00512AD6" w:rsidRPr="00512AD6">
        <w:rPr>
          <w:rFonts w:asciiTheme="minorHAnsi" w:hAnsiTheme="minorHAnsi" w:cstheme="minorHAnsi"/>
          <w:bCs/>
          <w:sz w:val="22"/>
          <w:szCs w:val="22"/>
          <w:vertAlign w:val="superscript"/>
          <w:lang w:eastAsia="en-US"/>
        </w:rPr>
        <w:t>nd</w:t>
      </w:r>
      <w:r w:rsidR="00512AD6">
        <w:rPr>
          <w:rFonts w:asciiTheme="minorHAnsi" w:hAnsiTheme="minorHAnsi" w:cstheme="minorHAnsi"/>
          <w:bCs/>
          <w:sz w:val="22"/>
          <w:szCs w:val="22"/>
          <w:lang w:eastAsia="en-US"/>
        </w:rPr>
        <w:t xml:space="preserve"> September 2022</w:t>
      </w:r>
    </w:p>
    <w:p w14:paraId="6ED07057" w14:textId="31CA85E9"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8F4DC2" w:rsidRPr="003A2FAF">
        <w:rPr>
          <w:rFonts w:ascii="Calibri" w:eastAsia="Calibri" w:hAnsi="Calibri"/>
          <w:noProof/>
          <w:sz w:val="22"/>
          <w:lang w:val="es-ES" w:eastAsia="es-ES"/>
        </w:rPr>
        <w:drawing>
          <wp:inline distT="0" distB="0" distL="0" distR="0" wp14:anchorId="4180041A" wp14:editId="672A25B8">
            <wp:extent cx="737870" cy="180340"/>
            <wp:effectExtent l="0" t="0" r="5080" b="0"/>
            <wp:docPr id="4" name="Picture 4" descr="SIGNATURE"/>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870" cy="180340"/>
                    </a:xfrm>
                    <a:prstGeom prst="rect">
                      <a:avLst/>
                    </a:prstGeom>
                    <a:noFill/>
                    <a:ln>
                      <a:noFill/>
                    </a:ln>
                  </pic:spPr>
                </pic:pic>
              </a:graphicData>
            </a:graphic>
          </wp:inline>
        </w:drawing>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384F6B">
        <w:rPr>
          <w:rFonts w:eastAsia="Times New Roman" w:cstheme="minorHAnsi"/>
          <w:bCs/>
          <w:sz w:val="22"/>
          <w:lang w:val="en-GB"/>
        </w:rPr>
        <w:t>Chair of Governing Board.</w:t>
      </w:r>
    </w:p>
    <w:p w14:paraId="3028459D" w14:textId="2BFD1A73"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headerReference w:type="even" r:id="rId13"/>
      <w:headerReference w:type="default" r:id="rId14"/>
      <w:footerReference w:type="even" r:id="rId15"/>
      <w:footerReference w:type="default" r:id="rId16"/>
      <w:headerReference w:type="first" r:id="rId17"/>
      <w:footerReference w:type="first" r:id="rId18"/>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766F" w14:textId="77777777" w:rsidR="00A3352B" w:rsidRDefault="00A3352B">
      <w:r>
        <w:separator/>
      </w:r>
    </w:p>
  </w:endnote>
  <w:endnote w:type="continuationSeparator" w:id="0">
    <w:p w14:paraId="06D954AE" w14:textId="77777777" w:rsidR="00A3352B" w:rsidRDefault="00A3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B3BD" w14:textId="77777777" w:rsidR="00A3352B" w:rsidRDefault="00A3352B">
      <w:r>
        <w:separator/>
      </w:r>
    </w:p>
  </w:footnote>
  <w:footnote w:type="continuationSeparator" w:id="0">
    <w:p w14:paraId="4304C649" w14:textId="77777777" w:rsidR="00A3352B" w:rsidRDefault="00A3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6240" w14:textId="77777777" w:rsidR="00B01A52" w:rsidRDefault="007844A9">
    <w:pPr>
      <w:pStyle w:val="Header"/>
    </w:pPr>
    <w:r>
      <w:rPr>
        <w:noProof/>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19AA"/>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84F6B"/>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12AD6"/>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5A60"/>
    <w:rsid w:val="007A76E7"/>
    <w:rsid w:val="007B4810"/>
    <w:rsid w:val="007C0447"/>
    <w:rsid w:val="007C512B"/>
    <w:rsid w:val="007E62AC"/>
    <w:rsid w:val="007F337B"/>
    <w:rsid w:val="00804062"/>
    <w:rsid w:val="00805330"/>
    <w:rsid w:val="00824CE3"/>
    <w:rsid w:val="00841D51"/>
    <w:rsid w:val="00862A42"/>
    <w:rsid w:val="00862FE6"/>
    <w:rsid w:val="008A4796"/>
    <w:rsid w:val="008A4F1A"/>
    <w:rsid w:val="008B0906"/>
    <w:rsid w:val="008B2B61"/>
    <w:rsid w:val="008F2173"/>
    <w:rsid w:val="008F4DC2"/>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3352B"/>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2015C"/>
    <w:rsid w:val="00C257AE"/>
    <w:rsid w:val="00C2634D"/>
    <w:rsid w:val="00C44B73"/>
    <w:rsid w:val="00C52857"/>
    <w:rsid w:val="00C62022"/>
    <w:rsid w:val="00C67423"/>
    <w:rsid w:val="00C67BA8"/>
    <w:rsid w:val="00C759BD"/>
    <w:rsid w:val="00C83AC2"/>
    <w:rsid w:val="00C9316E"/>
    <w:rsid w:val="00CA5D06"/>
    <w:rsid w:val="00D33C97"/>
    <w:rsid w:val="00D74139"/>
    <w:rsid w:val="00D864A3"/>
    <w:rsid w:val="00D94D33"/>
    <w:rsid w:val="00DA77A8"/>
    <w:rsid w:val="00DB2994"/>
    <w:rsid w:val="00DF0E45"/>
    <w:rsid w:val="00DF2898"/>
    <w:rsid w:val="00E11BEE"/>
    <w:rsid w:val="00E20320"/>
    <w:rsid w:val="00E2645C"/>
    <w:rsid w:val="00E354D2"/>
    <w:rsid w:val="00E43C66"/>
    <w:rsid w:val="00E51D10"/>
    <w:rsid w:val="00E5216A"/>
    <w:rsid w:val="00E66C81"/>
    <w:rsid w:val="00E73DA3"/>
    <w:rsid w:val="00E859B3"/>
    <w:rsid w:val="00E96FA5"/>
    <w:rsid w:val="00EA2B69"/>
    <w:rsid w:val="00EB0428"/>
    <w:rsid w:val="00EB2A83"/>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2.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Helen Hough</cp:lastModifiedBy>
  <cp:revision>2</cp:revision>
  <cp:lastPrinted>2022-09-09T13:09:00Z</cp:lastPrinted>
  <dcterms:created xsi:type="dcterms:W3CDTF">2022-10-31T13:34:00Z</dcterms:created>
  <dcterms:modified xsi:type="dcterms:W3CDTF">2022-10-31T13:34:00Z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